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A3FDB" w14:textId="0589E5A0" w:rsidR="00CC0A0E" w:rsidRPr="009450B8" w:rsidRDefault="00AF50CD" w:rsidP="0045088E">
      <w:pPr>
        <w:spacing w:before="240" w:after="0" w:line="240" w:lineRule="auto"/>
        <w:jc w:val="center"/>
        <w:rPr>
          <w:sz w:val="44"/>
          <w:szCs w:val="44"/>
        </w:rPr>
      </w:pPr>
      <w:r w:rsidRPr="009450B8">
        <w:rPr>
          <w:sz w:val="44"/>
          <w:szCs w:val="44"/>
        </w:rPr>
        <w:t xml:space="preserve">2019 </w:t>
      </w:r>
      <w:r w:rsidR="00CC0A0E" w:rsidRPr="009450B8">
        <w:rPr>
          <w:sz w:val="44"/>
          <w:szCs w:val="44"/>
        </w:rPr>
        <w:t>Call for Proposals</w:t>
      </w:r>
    </w:p>
    <w:p w14:paraId="7F50A087" w14:textId="0132F476" w:rsidR="00CC0A0E" w:rsidRPr="00F52972" w:rsidRDefault="00CC0A0E" w:rsidP="0045088E">
      <w:pPr>
        <w:spacing w:before="240" w:after="0" w:line="240" w:lineRule="auto"/>
        <w:jc w:val="center"/>
        <w:rPr>
          <w:sz w:val="28"/>
          <w:szCs w:val="28"/>
        </w:rPr>
      </w:pPr>
      <w:r w:rsidRPr="00F52972">
        <w:rPr>
          <w:sz w:val="28"/>
          <w:szCs w:val="28"/>
        </w:rPr>
        <w:t>Deadline</w:t>
      </w:r>
      <w:r w:rsidR="00C6728B" w:rsidRPr="00F52972">
        <w:rPr>
          <w:sz w:val="28"/>
          <w:szCs w:val="28"/>
        </w:rPr>
        <w:t>:</w:t>
      </w:r>
      <w:r w:rsidRPr="00F52972">
        <w:rPr>
          <w:sz w:val="28"/>
          <w:szCs w:val="28"/>
        </w:rPr>
        <w:t xml:space="preserve"> </w:t>
      </w:r>
      <w:r w:rsidR="00F52972" w:rsidRPr="00F52972">
        <w:rPr>
          <w:rFonts w:ascii="Calibri" w:hAnsi="Calibri" w:cs="Calibri"/>
          <w:sz w:val="28"/>
          <w:szCs w:val="28"/>
          <w:lang w:val="en-US"/>
        </w:rPr>
        <w:t>12h00, 31 October 2019 (Swiss time)</w:t>
      </w:r>
    </w:p>
    <w:p w14:paraId="0450840C" w14:textId="77777777" w:rsidR="000D7F57" w:rsidRPr="009450B8" w:rsidRDefault="000D7F57" w:rsidP="007B0712">
      <w:pPr>
        <w:spacing w:after="0" w:line="240" w:lineRule="auto"/>
        <w:jc w:val="center"/>
        <w:rPr>
          <w:sz w:val="44"/>
          <w:szCs w:val="44"/>
        </w:rPr>
      </w:pPr>
    </w:p>
    <w:p w14:paraId="0AA87396" w14:textId="77777777" w:rsidR="000D7F57" w:rsidRPr="00C6728B" w:rsidRDefault="000D7F57" w:rsidP="000D7F57">
      <w:pPr>
        <w:pBdr>
          <w:top w:val="single" w:sz="4" w:space="1" w:color="auto"/>
        </w:pBdr>
        <w:spacing w:before="240" w:after="0" w:line="240" w:lineRule="auto"/>
        <w:jc w:val="center"/>
        <w:rPr>
          <w:sz w:val="28"/>
          <w:szCs w:val="24"/>
        </w:rPr>
      </w:pPr>
    </w:p>
    <w:p w14:paraId="7B66EFDF" w14:textId="3DD405BB" w:rsidR="000D7F57" w:rsidRPr="00C6728B" w:rsidRDefault="000D7F57" w:rsidP="007B0712">
      <w:pPr>
        <w:tabs>
          <w:tab w:val="left" w:pos="3540"/>
        </w:tabs>
        <w:spacing w:after="0" w:line="240" w:lineRule="auto"/>
        <w:rPr>
          <w:sz w:val="28"/>
          <w:szCs w:val="24"/>
        </w:rPr>
      </w:pPr>
    </w:p>
    <w:p w14:paraId="240EDBDF" w14:textId="1C157577" w:rsidR="00653DD6" w:rsidRPr="00C6728B" w:rsidRDefault="00653DD6" w:rsidP="00B75332">
      <w:pPr>
        <w:pStyle w:val="ListParagraph"/>
        <w:numPr>
          <w:ilvl w:val="0"/>
          <w:numId w:val="8"/>
        </w:numPr>
        <w:tabs>
          <w:tab w:val="left" w:pos="426"/>
        </w:tabs>
        <w:spacing w:before="240" w:after="0" w:line="240" w:lineRule="auto"/>
        <w:ind w:left="426"/>
        <w:rPr>
          <w:sz w:val="24"/>
          <w:szCs w:val="24"/>
        </w:rPr>
      </w:pPr>
      <w:r w:rsidRPr="00C6728B">
        <w:rPr>
          <w:b/>
          <w:sz w:val="24"/>
          <w:szCs w:val="24"/>
        </w:rPr>
        <w:t>Summary</w:t>
      </w:r>
    </w:p>
    <w:p w14:paraId="431FC320" w14:textId="2F5D1C3B" w:rsidR="000519EB" w:rsidRDefault="00B75332" w:rsidP="00B75332">
      <w:pPr>
        <w:tabs>
          <w:tab w:val="left" w:pos="426"/>
        </w:tabs>
        <w:spacing w:before="240" w:after="0" w:line="240" w:lineRule="auto"/>
        <w:ind w:left="426" w:hanging="360"/>
        <w:jc w:val="both"/>
        <w:rPr>
          <w:sz w:val="24"/>
          <w:szCs w:val="24"/>
        </w:rPr>
      </w:pPr>
      <w:r>
        <w:rPr>
          <w:sz w:val="24"/>
          <w:szCs w:val="24"/>
        </w:rPr>
        <w:tab/>
      </w:r>
      <w:r w:rsidR="00CC0A0E" w:rsidRPr="00C6728B">
        <w:rPr>
          <w:sz w:val="24"/>
          <w:szCs w:val="24"/>
        </w:rPr>
        <w:t xml:space="preserve">The </w:t>
      </w:r>
      <w:hyperlink r:id="rId7" w:history="1">
        <w:r w:rsidR="00CC0A0E" w:rsidRPr="0013672E">
          <w:rPr>
            <w:rStyle w:val="Hyperlink"/>
            <w:b/>
            <w:color w:val="000000" w:themeColor="text1"/>
            <w:sz w:val="24"/>
            <w:szCs w:val="24"/>
          </w:rPr>
          <w:t>Bois Chamblard Foundation</w:t>
        </w:r>
      </w:hyperlink>
      <w:r w:rsidR="008C1622" w:rsidRPr="00C6728B">
        <w:rPr>
          <w:sz w:val="24"/>
          <w:szCs w:val="24"/>
        </w:rPr>
        <w:t>’s main purpose is to encourage</w:t>
      </w:r>
      <w:r w:rsidR="000519EB">
        <w:rPr>
          <w:sz w:val="24"/>
          <w:szCs w:val="24"/>
        </w:rPr>
        <w:t>:</w:t>
      </w:r>
    </w:p>
    <w:p w14:paraId="2629DF02" w14:textId="19EA9688" w:rsidR="000519EB" w:rsidRDefault="000519EB" w:rsidP="000519EB">
      <w:pPr>
        <w:spacing w:before="240" w:after="0" w:line="240" w:lineRule="auto"/>
        <w:ind w:left="851" w:right="804" w:hanging="360"/>
        <w:jc w:val="both"/>
        <w:rPr>
          <w:sz w:val="24"/>
          <w:szCs w:val="24"/>
        </w:rPr>
      </w:pPr>
      <w:r>
        <w:rPr>
          <w:i/>
          <w:sz w:val="24"/>
          <w:szCs w:val="24"/>
        </w:rPr>
        <w:tab/>
      </w:r>
      <w:r w:rsidR="008C1622" w:rsidRPr="00F52972">
        <w:rPr>
          <w:i/>
          <w:sz w:val="24"/>
          <w:szCs w:val="24"/>
        </w:rPr>
        <w:t xml:space="preserve">basic and applied research activities that are related to supporting the quality and </w:t>
      </w:r>
      <w:r>
        <w:rPr>
          <w:i/>
          <w:sz w:val="24"/>
          <w:szCs w:val="24"/>
        </w:rPr>
        <w:t>bio</w:t>
      </w:r>
      <w:r w:rsidR="008C1622" w:rsidRPr="00F52972">
        <w:rPr>
          <w:i/>
          <w:sz w:val="24"/>
          <w:szCs w:val="24"/>
        </w:rPr>
        <w:t>diversity of the natural environment and its preservation, as well the role of humanity as it affects that environment</w:t>
      </w:r>
      <w:r w:rsidR="008C1622" w:rsidRPr="00C6728B">
        <w:rPr>
          <w:sz w:val="24"/>
          <w:szCs w:val="24"/>
        </w:rPr>
        <w:t>.</w:t>
      </w:r>
    </w:p>
    <w:p w14:paraId="3ACF3B3A" w14:textId="46E87282" w:rsidR="008C1622" w:rsidRPr="00C6728B" w:rsidRDefault="000519EB" w:rsidP="00B75332">
      <w:pPr>
        <w:tabs>
          <w:tab w:val="left" w:pos="426"/>
        </w:tabs>
        <w:spacing w:before="240" w:after="0" w:line="240" w:lineRule="auto"/>
        <w:ind w:left="426" w:hanging="360"/>
        <w:jc w:val="both"/>
        <w:rPr>
          <w:sz w:val="24"/>
          <w:szCs w:val="24"/>
        </w:rPr>
      </w:pPr>
      <w:r>
        <w:rPr>
          <w:sz w:val="24"/>
          <w:szCs w:val="24"/>
        </w:rPr>
        <w:tab/>
      </w:r>
      <w:r w:rsidR="00F52972">
        <w:rPr>
          <w:sz w:val="24"/>
          <w:szCs w:val="24"/>
        </w:rPr>
        <w:t xml:space="preserve">With this call, the Foundation aims to </w:t>
      </w:r>
      <w:r>
        <w:rPr>
          <w:sz w:val="24"/>
          <w:szCs w:val="24"/>
        </w:rPr>
        <w:t>encourage educational or research projects that support this purpose.</w:t>
      </w:r>
    </w:p>
    <w:p w14:paraId="1E0D8FBD" w14:textId="59D984BA" w:rsidR="0013672E" w:rsidRPr="0013672E" w:rsidRDefault="00B75332" w:rsidP="00B75332">
      <w:pPr>
        <w:tabs>
          <w:tab w:val="left" w:pos="426"/>
        </w:tabs>
        <w:spacing w:before="240"/>
        <w:ind w:left="426" w:hanging="360"/>
        <w:jc w:val="both"/>
        <w:rPr>
          <w:rFonts w:ascii="Calibri" w:hAnsi="Calibri"/>
          <w:sz w:val="24"/>
        </w:rPr>
      </w:pPr>
      <w:r>
        <w:rPr>
          <w:rFonts w:ascii="Calibri" w:hAnsi="Calibri"/>
          <w:sz w:val="24"/>
        </w:rPr>
        <w:tab/>
      </w:r>
      <w:r w:rsidR="0013672E" w:rsidRPr="0013672E">
        <w:rPr>
          <w:rFonts w:ascii="Calibri" w:hAnsi="Calibri"/>
          <w:sz w:val="24"/>
        </w:rPr>
        <w:t xml:space="preserve">To support these activities, the Foundation puts at the disposition of researchers and educators the Bois Chamblard </w:t>
      </w:r>
      <w:hyperlink r:id="rId8" w:history="1">
        <w:r w:rsidR="0013672E" w:rsidRPr="0013672E">
          <w:rPr>
            <w:rStyle w:val="Hyperlink"/>
            <w:rFonts w:ascii="Calibri" w:hAnsi="Calibri"/>
            <w:color w:val="000000" w:themeColor="text1"/>
            <w:sz w:val="24"/>
            <w:u w:val="none"/>
          </w:rPr>
          <w:t>site</w:t>
        </w:r>
      </w:hyperlink>
      <w:r w:rsidR="0013672E" w:rsidRPr="0013672E">
        <w:rPr>
          <w:rStyle w:val="Hyperlink"/>
          <w:rFonts w:ascii="Calibri" w:hAnsi="Calibri"/>
          <w:color w:val="000000" w:themeColor="text1"/>
          <w:sz w:val="24"/>
          <w:u w:val="none"/>
        </w:rPr>
        <w:t xml:space="preserve"> with a surface of some </w:t>
      </w:r>
      <w:r w:rsidR="0013672E" w:rsidRPr="0013672E">
        <w:rPr>
          <w:rFonts w:ascii="Calibri" w:hAnsi="Calibri"/>
          <w:color w:val="000000" w:themeColor="text1"/>
          <w:sz w:val="24"/>
        </w:rPr>
        <w:t>60</w:t>
      </w:r>
      <w:r w:rsidR="0013672E" w:rsidRPr="0013672E">
        <w:rPr>
          <w:rFonts w:ascii="Calibri" w:hAnsi="Calibri"/>
          <w:sz w:val="24"/>
        </w:rPr>
        <w:t>,000 m</w:t>
      </w:r>
      <w:r w:rsidR="0013672E" w:rsidRPr="0013672E">
        <w:rPr>
          <w:rFonts w:ascii="Calibri" w:hAnsi="Calibri"/>
          <w:sz w:val="24"/>
          <w:vertAlign w:val="superscript"/>
        </w:rPr>
        <w:t>2</w:t>
      </w:r>
      <w:r w:rsidR="0013672E" w:rsidRPr="0013672E">
        <w:rPr>
          <w:rStyle w:val="Hyperlink"/>
          <w:rFonts w:ascii="Calibri" w:hAnsi="Calibri"/>
          <w:sz w:val="24"/>
          <w:u w:val="none"/>
        </w:rPr>
        <w:t xml:space="preserve"> </w:t>
      </w:r>
      <w:r w:rsidR="0013672E" w:rsidRPr="0013672E">
        <w:rPr>
          <w:rStyle w:val="Hyperlink"/>
          <w:rFonts w:ascii="Calibri" w:hAnsi="Calibri"/>
          <w:color w:val="000000" w:themeColor="text1"/>
          <w:sz w:val="24"/>
          <w:u w:val="none"/>
        </w:rPr>
        <w:t>(see</w:t>
      </w:r>
      <w:r w:rsidR="00945476">
        <w:rPr>
          <w:rStyle w:val="Hyperlink"/>
          <w:rFonts w:ascii="Calibri" w:hAnsi="Calibri"/>
          <w:color w:val="000000" w:themeColor="text1"/>
          <w:sz w:val="24"/>
          <w:u w:val="none"/>
        </w:rPr>
        <w:t xml:space="preserve"> </w:t>
      </w:r>
      <w:hyperlink r:id="rId9" w:history="1">
        <w:r w:rsidR="00945476" w:rsidRPr="00DA2624">
          <w:rPr>
            <w:rStyle w:val="Hyperlink"/>
            <w:rFonts w:ascii="Calibri" w:hAnsi="Calibri"/>
            <w:b/>
            <w:color w:val="auto"/>
            <w:sz w:val="24"/>
          </w:rPr>
          <w:t>here</w:t>
        </w:r>
      </w:hyperlink>
      <w:r w:rsidR="00945476">
        <w:rPr>
          <w:rStyle w:val="Hyperlink"/>
          <w:rFonts w:ascii="Calibri" w:hAnsi="Calibri"/>
          <w:color w:val="000000" w:themeColor="text1"/>
          <w:sz w:val="24"/>
          <w:u w:val="none"/>
        </w:rPr>
        <w:t xml:space="preserve">, </w:t>
      </w:r>
      <w:r w:rsidR="000B6937">
        <w:rPr>
          <w:rStyle w:val="Hyperlink"/>
          <w:rFonts w:ascii="Calibri" w:hAnsi="Calibri"/>
          <w:color w:val="000000" w:themeColor="text1"/>
          <w:sz w:val="24"/>
          <w:u w:val="none"/>
        </w:rPr>
        <w:t>G</w:t>
      </w:r>
      <w:r w:rsidR="00945476">
        <w:rPr>
          <w:rStyle w:val="Hyperlink"/>
          <w:rFonts w:ascii="Calibri" w:hAnsi="Calibri"/>
          <w:color w:val="000000" w:themeColor="text1"/>
          <w:sz w:val="24"/>
          <w:u w:val="none"/>
        </w:rPr>
        <w:t>oogle maps and</w:t>
      </w:r>
      <w:r w:rsidR="0013672E" w:rsidRPr="0013672E">
        <w:rPr>
          <w:rStyle w:val="Hyperlink"/>
          <w:rFonts w:ascii="Calibri" w:hAnsi="Calibri"/>
          <w:color w:val="000000" w:themeColor="text1"/>
          <w:sz w:val="24"/>
          <w:u w:val="none"/>
        </w:rPr>
        <w:t xml:space="preserve"> </w:t>
      </w:r>
      <w:hyperlink r:id="rId10" w:history="1">
        <w:r w:rsidR="0013672E" w:rsidRPr="0013672E">
          <w:rPr>
            <w:rStyle w:val="Hyperlink"/>
            <w:rFonts w:ascii="Calibri" w:hAnsi="Calibri"/>
            <w:b/>
            <w:color w:val="000000" w:themeColor="text1"/>
            <w:sz w:val="24"/>
          </w:rPr>
          <w:t>here</w:t>
        </w:r>
      </w:hyperlink>
      <w:r w:rsidR="0013672E" w:rsidRPr="0013672E">
        <w:rPr>
          <w:rStyle w:val="Hyperlink"/>
          <w:rFonts w:ascii="Calibri" w:hAnsi="Calibri"/>
          <w:color w:val="000000" w:themeColor="text1"/>
          <w:sz w:val="24"/>
          <w:u w:val="none"/>
        </w:rPr>
        <w:t>)</w:t>
      </w:r>
      <w:r w:rsidR="0013672E" w:rsidRPr="0013672E">
        <w:rPr>
          <w:rFonts w:ascii="Calibri" w:hAnsi="Calibri"/>
          <w:sz w:val="24"/>
        </w:rPr>
        <w:t xml:space="preserve"> located on the shores of Lake Geneva and covered mostly by forest.</w:t>
      </w:r>
    </w:p>
    <w:p w14:paraId="537915E1" w14:textId="77777777" w:rsidR="00441714" w:rsidRPr="00C6728B" w:rsidRDefault="00441714" w:rsidP="00B75332">
      <w:pPr>
        <w:tabs>
          <w:tab w:val="left" w:pos="426"/>
        </w:tabs>
        <w:spacing w:before="240" w:after="0" w:line="240" w:lineRule="auto"/>
        <w:ind w:left="426" w:hanging="360"/>
        <w:jc w:val="both"/>
        <w:rPr>
          <w:sz w:val="24"/>
          <w:szCs w:val="24"/>
        </w:rPr>
      </w:pPr>
    </w:p>
    <w:p w14:paraId="4695C9CA" w14:textId="4DEE43D8" w:rsidR="0088023E" w:rsidRPr="00C6728B" w:rsidRDefault="0088023E" w:rsidP="00B75332">
      <w:pPr>
        <w:pStyle w:val="ListParagraph"/>
        <w:numPr>
          <w:ilvl w:val="0"/>
          <w:numId w:val="8"/>
        </w:numPr>
        <w:tabs>
          <w:tab w:val="left" w:pos="426"/>
        </w:tabs>
        <w:spacing w:before="240" w:after="0" w:line="240" w:lineRule="auto"/>
        <w:ind w:left="426"/>
        <w:rPr>
          <w:b/>
          <w:sz w:val="24"/>
          <w:szCs w:val="24"/>
        </w:rPr>
      </w:pPr>
      <w:r w:rsidRPr="00C6728B">
        <w:rPr>
          <w:b/>
          <w:sz w:val="24"/>
          <w:szCs w:val="24"/>
        </w:rPr>
        <w:t>Call for Proposals</w:t>
      </w:r>
    </w:p>
    <w:p w14:paraId="3E69B3E1" w14:textId="35FD70C3" w:rsidR="00653DD6" w:rsidRPr="00C6728B" w:rsidRDefault="00B75332" w:rsidP="00B75332">
      <w:pPr>
        <w:tabs>
          <w:tab w:val="left" w:pos="426"/>
        </w:tabs>
        <w:spacing w:before="240" w:after="0" w:line="240" w:lineRule="auto"/>
        <w:ind w:left="426" w:hanging="360"/>
        <w:jc w:val="both"/>
        <w:rPr>
          <w:sz w:val="24"/>
          <w:szCs w:val="24"/>
        </w:rPr>
      </w:pPr>
      <w:r>
        <w:rPr>
          <w:sz w:val="24"/>
          <w:szCs w:val="24"/>
        </w:rPr>
        <w:tab/>
      </w:r>
      <w:r w:rsidR="00653DD6" w:rsidRPr="00C6728B">
        <w:rPr>
          <w:sz w:val="24"/>
          <w:szCs w:val="24"/>
        </w:rPr>
        <w:t>This call is launched to encourage educational and research activities focusing on biodiversity</w:t>
      </w:r>
      <w:r w:rsidR="0027598B">
        <w:rPr>
          <w:sz w:val="24"/>
          <w:szCs w:val="24"/>
        </w:rPr>
        <w:t xml:space="preserve"> (considered broadly</w:t>
      </w:r>
      <w:r w:rsidR="000519EB">
        <w:rPr>
          <w:sz w:val="24"/>
          <w:szCs w:val="24"/>
        </w:rPr>
        <w:t>, as described above</w:t>
      </w:r>
      <w:r w:rsidR="0027598B">
        <w:rPr>
          <w:sz w:val="24"/>
          <w:szCs w:val="24"/>
        </w:rPr>
        <w:t>)</w:t>
      </w:r>
      <w:r w:rsidR="00653DD6" w:rsidRPr="00C6728B">
        <w:rPr>
          <w:sz w:val="24"/>
          <w:szCs w:val="24"/>
        </w:rPr>
        <w:t xml:space="preserve">. </w:t>
      </w:r>
      <w:r w:rsidR="00AF360A">
        <w:rPr>
          <w:sz w:val="24"/>
          <w:szCs w:val="24"/>
        </w:rPr>
        <w:t>S</w:t>
      </w:r>
      <w:r w:rsidR="00653DD6" w:rsidRPr="00C6728B">
        <w:rPr>
          <w:sz w:val="24"/>
          <w:szCs w:val="24"/>
        </w:rPr>
        <w:t>upported project</w:t>
      </w:r>
      <w:r w:rsidR="00AF360A">
        <w:rPr>
          <w:sz w:val="24"/>
          <w:szCs w:val="24"/>
        </w:rPr>
        <w:t>s are</w:t>
      </w:r>
      <w:r w:rsidR="00653DD6" w:rsidRPr="00C6728B">
        <w:rPr>
          <w:sz w:val="24"/>
          <w:szCs w:val="24"/>
        </w:rPr>
        <w:t xml:space="preserve"> expected to make use of the Bois Chamblard site</w:t>
      </w:r>
      <w:r w:rsidR="008C1622" w:rsidRPr="00C6728B">
        <w:rPr>
          <w:sz w:val="24"/>
          <w:szCs w:val="24"/>
        </w:rPr>
        <w:t xml:space="preserve"> at Route de Chanivaz 19, 1164 Buchillon, Switzerland</w:t>
      </w:r>
      <w:r w:rsidR="00653DD6" w:rsidRPr="00C6728B">
        <w:rPr>
          <w:sz w:val="24"/>
          <w:szCs w:val="24"/>
        </w:rPr>
        <w:t>.</w:t>
      </w:r>
    </w:p>
    <w:p w14:paraId="67493E1D" w14:textId="77777777" w:rsidR="00441714" w:rsidRPr="00C6728B" w:rsidRDefault="00441714" w:rsidP="00B75332">
      <w:pPr>
        <w:tabs>
          <w:tab w:val="left" w:pos="426"/>
        </w:tabs>
        <w:spacing w:before="240" w:after="0" w:line="240" w:lineRule="auto"/>
        <w:ind w:left="426" w:hanging="360"/>
        <w:jc w:val="both"/>
        <w:rPr>
          <w:sz w:val="24"/>
          <w:szCs w:val="24"/>
        </w:rPr>
      </w:pPr>
    </w:p>
    <w:p w14:paraId="3FE2A272" w14:textId="4C2EB512" w:rsidR="005F6539" w:rsidRPr="00C6728B" w:rsidRDefault="005F6539" w:rsidP="00B75332">
      <w:pPr>
        <w:pStyle w:val="ListParagraph"/>
        <w:numPr>
          <w:ilvl w:val="0"/>
          <w:numId w:val="8"/>
        </w:numPr>
        <w:tabs>
          <w:tab w:val="left" w:pos="426"/>
        </w:tabs>
        <w:spacing w:before="240" w:after="0" w:line="240" w:lineRule="auto"/>
        <w:ind w:left="426"/>
        <w:rPr>
          <w:b/>
          <w:sz w:val="24"/>
          <w:szCs w:val="24"/>
        </w:rPr>
      </w:pPr>
      <w:r w:rsidRPr="00C6728B">
        <w:rPr>
          <w:b/>
          <w:sz w:val="24"/>
          <w:szCs w:val="24"/>
        </w:rPr>
        <w:t>Eligibility</w:t>
      </w:r>
    </w:p>
    <w:p w14:paraId="32D08239" w14:textId="088BA69F" w:rsidR="00441714" w:rsidRPr="00C6728B" w:rsidRDefault="00F52972" w:rsidP="00F52972">
      <w:pPr>
        <w:tabs>
          <w:tab w:val="left" w:pos="426"/>
        </w:tabs>
        <w:spacing w:before="240" w:after="0" w:line="240" w:lineRule="auto"/>
        <w:ind w:left="426" w:hanging="360"/>
        <w:jc w:val="both"/>
        <w:rPr>
          <w:sz w:val="24"/>
          <w:szCs w:val="24"/>
        </w:rPr>
      </w:pPr>
      <w:r>
        <w:rPr>
          <w:sz w:val="24"/>
          <w:szCs w:val="24"/>
        </w:rPr>
        <w:tab/>
        <w:t>A</w:t>
      </w:r>
      <w:r w:rsidR="00441714" w:rsidRPr="00C6728B">
        <w:rPr>
          <w:sz w:val="24"/>
          <w:szCs w:val="24"/>
        </w:rPr>
        <w:t>pplication</w:t>
      </w:r>
      <w:r>
        <w:rPr>
          <w:sz w:val="24"/>
          <w:szCs w:val="24"/>
        </w:rPr>
        <w:t>s are invited from</w:t>
      </w:r>
      <w:r w:rsidR="00441714" w:rsidRPr="00C6728B">
        <w:rPr>
          <w:sz w:val="24"/>
          <w:szCs w:val="24"/>
        </w:rPr>
        <w:t xml:space="preserve"> individuals or teams.</w:t>
      </w:r>
    </w:p>
    <w:p w14:paraId="723E5FEF" w14:textId="3B69FD79" w:rsidR="00441714" w:rsidRPr="00C6728B" w:rsidRDefault="00B75332" w:rsidP="00B75332">
      <w:pPr>
        <w:tabs>
          <w:tab w:val="left" w:pos="426"/>
        </w:tabs>
        <w:spacing w:before="240" w:after="0" w:line="240" w:lineRule="auto"/>
        <w:ind w:left="426" w:hanging="360"/>
        <w:jc w:val="both"/>
        <w:rPr>
          <w:sz w:val="24"/>
          <w:szCs w:val="24"/>
        </w:rPr>
      </w:pPr>
      <w:r>
        <w:rPr>
          <w:sz w:val="24"/>
          <w:szCs w:val="24"/>
        </w:rPr>
        <w:tab/>
      </w:r>
      <w:r w:rsidR="00F52972">
        <w:rPr>
          <w:sz w:val="24"/>
          <w:szCs w:val="24"/>
        </w:rPr>
        <w:t>The lead applicant</w:t>
      </w:r>
      <w:r w:rsidR="00441714" w:rsidRPr="00C6728B">
        <w:rPr>
          <w:sz w:val="24"/>
          <w:szCs w:val="24"/>
        </w:rPr>
        <w:t xml:space="preserve"> </w:t>
      </w:r>
      <w:r w:rsidR="00F52972">
        <w:rPr>
          <w:sz w:val="24"/>
          <w:szCs w:val="24"/>
        </w:rPr>
        <w:t xml:space="preserve">must be </w:t>
      </w:r>
      <w:r w:rsidR="00441714" w:rsidRPr="00C6728B">
        <w:rPr>
          <w:sz w:val="24"/>
          <w:szCs w:val="24"/>
        </w:rPr>
        <w:t>based at EPFL, University of Lausanne (UNIL) or University of Geneva (UNIGE)</w:t>
      </w:r>
      <w:r w:rsidR="00F52972">
        <w:rPr>
          <w:sz w:val="24"/>
          <w:szCs w:val="24"/>
        </w:rPr>
        <w:t>, and remain employed at one of these institutions for the duration of the project</w:t>
      </w:r>
      <w:r w:rsidR="00441714" w:rsidRPr="00C6728B">
        <w:rPr>
          <w:sz w:val="24"/>
          <w:szCs w:val="24"/>
        </w:rPr>
        <w:t>.</w:t>
      </w:r>
    </w:p>
    <w:p w14:paraId="4EF68D1E" w14:textId="77777777" w:rsidR="00F52972" w:rsidRDefault="00B75332" w:rsidP="00B75332">
      <w:pPr>
        <w:tabs>
          <w:tab w:val="left" w:pos="426"/>
        </w:tabs>
        <w:spacing w:before="240" w:after="0" w:line="240" w:lineRule="auto"/>
        <w:ind w:left="426" w:hanging="360"/>
        <w:jc w:val="both"/>
        <w:rPr>
          <w:sz w:val="24"/>
          <w:szCs w:val="24"/>
        </w:rPr>
      </w:pPr>
      <w:r>
        <w:rPr>
          <w:sz w:val="24"/>
          <w:szCs w:val="24"/>
        </w:rPr>
        <w:tab/>
      </w:r>
      <w:r w:rsidR="00441714" w:rsidRPr="00C6728B">
        <w:rPr>
          <w:sz w:val="24"/>
          <w:szCs w:val="24"/>
        </w:rPr>
        <w:t>Co-</w:t>
      </w:r>
      <w:r w:rsidR="00F52972">
        <w:rPr>
          <w:sz w:val="24"/>
          <w:szCs w:val="24"/>
        </w:rPr>
        <w:t>applicant</w:t>
      </w:r>
      <w:r w:rsidR="00441714" w:rsidRPr="00C6728B">
        <w:rPr>
          <w:sz w:val="24"/>
          <w:szCs w:val="24"/>
        </w:rPr>
        <w:t xml:space="preserve">s can be located at </w:t>
      </w:r>
      <w:r w:rsidR="00AF360A">
        <w:rPr>
          <w:sz w:val="24"/>
          <w:szCs w:val="24"/>
        </w:rPr>
        <w:t xml:space="preserve">academic or </w:t>
      </w:r>
      <w:r w:rsidR="00441714" w:rsidRPr="00C6728B">
        <w:rPr>
          <w:sz w:val="24"/>
          <w:szCs w:val="24"/>
        </w:rPr>
        <w:t>non-research institutions.</w:t>
      </w:r>
    </w:p>
    <w:p w14:paraId="06E3C585" w14:textId="6E493D4A" w:rsidR="00F52972" w:rsidRPr="00C6728B" w:rsidRDefault="00F52972" w:rsidP="00F52972">
      <w:pPr>
        <w:pStyle w:val="ListParagraph"/>
        <w:numPr>
          <w:ilvl w:val="0"/>
          <w:numId w:val="8"/>
        </w:numPr>
        <w:tabs>
          <w:tab w:val="left" w:pos="426"/>
        </w:tabs>
        <w:spacing w:before="240" w:after="0" w:line="240" w:lineRule="auto"/>
        <w:ind w:left="426"/>
        <w:rPr>
          <w:b/>
          <w:sz w:val="24"/>
          <w:szCs w:val="24"/>
        </w:rPr>
      </w:pPr>
      <w:r>
        <w:rPr>
          <w:b/>
          <w:sz w:val="24"/>
          <w:szCs w:val="24"/>
        </w:rPr>
        <w:lastRenderedPageBreak/>
        <w:t>Administration</w:t>
      </w:r>
    </w:p>
    <w:p w14:paraId="747ECE6C" w14:textId="03E711E2" w:rsidR="005F6539" w:rsidRPr="00C6728B" w:rsidRDefault="00F52972" w:rsidP="00B75332">
      <w:pPr>
        <w:tabs>
          <w:tab w:val="left" w:pos="426"/>
        </w:tabs>
        <w:spacing w:before="240" w:after="0" w:line="240" w:lineRule="auto"/>
        <w:ind w:left="426" w:hanging="360"/>
        <w:jc w:val="both"/>
        <w:rPr>
          <w:sz w:val="24"/>
          <w:szCs w:val="24"/>
        </w:rPr>
      </w:pPr>
      <w:r>
        <w:rPr>
          <w:sz w:val="24"/>
          <w:szCs w:val="24"/>
        </w:rPr>
        <w:tab/>
      </w:r>
      <w:r w:rsidR="000B6937">
        <w:rPr>
          <w:sz w:val="24"/>
          <w:szCs w:val="24"/>
        </w:rPr>
        <w:t xml:space="preserve">EPFL is responsible for financial administration of grants. </w:t>
      </w:r>
      <w:r w:rsidR="00441714" w:rsidRPr="00C6728B">
        <w:rPr>
          <w:sz w:val="24"/>
          <w:szCs w:val="24"/>
        </w:rPr>
        <w:t xml:space="preserve">The </w:t>
      </w:r>
      <w:r>
        <w:rPr>
          <w:sz w:val="24"/>
          <w:szCs w:val="24"/>
        </w:rPr>
        <w:t>lead applicant</w:t>
      </w:r>
      <w:r w:rsidR="00441714" w:rsidRPr="00C6728B">
        <w:rPr>
          <w:sz w:val="24"/>
          <w:szCs w:val="24"/>
        </w:rPr>
        <w:t>’s institution is responsible for the project</w:t>
      </w:r>
      <w:r w:rsidR="000B6937">
        <w:rPr>
          <w:sz w:val="24"/>
          <w:szCs w:val="24"/>
        </w:rPr>
        <w:t xml:space="preserve"> accounting and expenditure</w:t>
      </w:r>
      <w:r w:rsidR="00441714" w:rsidRPr="00C6728B">
        <w:rPr>
          <w:sz w:val="24"/>
          <w:szCs w:val="24"/>
        </w:rPr>
        <w:t>.</w:t>
      </w:r>
    </w:p>
    <w:p w14:paraId="3FC1EB5D" w14:textId="4D0B7511" w:rsidR="003A6FB0" w:rsidRPr="00C6728B" w:rsidRDefault="00441714" w:rsidP="00B75332">
      <w:pPr>
        <w:pStyle w:val="ListParagraph"/>
        <w:numPr>
          <w:ilvl w:val="0"/>
          <w:numId w:val="8"/>
        </w:numPr>
        <w:tabs>
          <w:tab w:val="left" w:pos="426"/>
        </w:tabs>
        <w:spacing w:before="240" w:after="0" w:line="240" w:lineRule="auto"/>
        <w:ind w:left="426"/>
        <w:rPr>
          <w:b/>
          <w:sz w:val="24"/>
          <w:szCs w:val="24"/>
        </w:rPr>
      </w:pPr>
      <w:r w:rsidRPr="00C6728B">
        <w:rPr>
          <w:b/>
          <w:sz w:val="24"/>
          <w:szCs w:val="24"/>
        </w:rPr>
        <w:t>Finance</w:t>
      </w:r>
    </w:p>
    <w:p w14:paraId="7A096FBA" w14:textId="62448634" w:rsidR="003A6FB0" w:rsidRPr="00C6728B" w:rsidRDefault="00B75332" w:rsidP="00B75332">
      <w:pPr>
        <w:tabs>
          <w:tab w:val="left" w:pos="426"/>
        </w:tabs>
        <w:spacing w:before="240" w:after="0" w:line="240" w:lineRule="auto"/>
        <w:ind w:left="426" w:hanging="360"/>
        <w:rPr>
          <w:sz w:val="24"/>
          <w:szCs w:val="24"/>
        </w:rPr>
      </w:pPr>
      <w:r>
        <w:rPr>
          <w:sz w:val="24"/>
          <w:szCs w:val="24"/>
        </w:rPr>
        <w:tab/>
      </w:r>
      <w:r w:rsidR="003A6FB0" w:rsidRPr="00C6728B">
        <w:rPr>
          <w:sz w:val="24"/>
          <w:szCs w:val="24"/>
        </w:rPr>
        <w:t>Grants can be up to 3 years duration</w:t>
      </w:r>
      <w:r w:rsidR="00AF360A">
        <w:rPr>
          <w:sz w:val="24"/>
          <w:szCs w:val="24"/>
        </w:rPr>
        <w:t>, with</w:t>
      </w:r>
      <w:r w:rsidR="00441714" w:rsidRPr="00C6728B">
        <w:rPr>
          <w:sz w:val="24"/>
          <w:szCs w:val="24"/>
        </w:rPr>
        <w:t xml:space="preserve"> maximum budget</w:t>
      </w:r>
      <w:r w:rsidR="00AF360A">
        <w:rPr>
          <w:sz w:val="24"/>
          <w:szCs w:val="24"/>
        </w:rPr>
        <w:t>s</w:t>
      </w:r>
      <w:r w:rsidR="00441714" w:rsidRPr="00C6728B">
        <w:rPr>
          <w:sz w:val="24"/>
          <w:szCs w:val="24"/>
        </w:rPr>
        <w:t xml:space="preserve"> as follows:</w:t>
      </w:r>
    </w:p>
    <w:p w14:paraId="4A2B7A4D" w14:textId="2EA06816" w:rsidR="009C3EE5" w:rsidRPr="00C6728B" w:rsidRDefault="00AF360A" w:rsidP="00B75332">
      <w:pPr>
        <w:pStyle w:val="ListParagraph"/>
        <w:numPr>
          <w:ilvl w:val="0"/>
          <w:numId w:val="2"/>
        </w:numPr>
        <w:tabs>
          <w:tab w:val="left" w:pos="851"/>
        </w:tabs>
        <w:spacing w:before="240" w:after="0" w:line="240" w:lineRule="auto"/>
        <w:ind w:left="709" w:hanging="283"/>
        <w:rPr>
          <w:sz w:val="24"/>
          <w:szCs w:val="24"/>
        </w:rPr>
      </w:pPr>
      <w:r>
        <w:rPr>
          <w:sz w:val="24"/>
          <w:szCs w:val="24"/>
        </w:rPr>
        <w:t>P</w:t>
      </w:r>
      <w:r w:rsidR="006A7B32" w:rsidRPr="00C6728B">
        <w:rPr>
          <w:sz w:val="24"/>
          <w:szCs w:val="24"/>
        </w:rPr>
        <w:t>rojects up to one year’s duration</w:t>
      </w:r>
      <w:r w:rsidR="009C3EE5" w:rsidRPr="00C6728B">
        <w:rPr>
          <w:sz w:val="24"/>
          <w:szCs w:val="24"/>
        </w:rPr>
        <w:t xml:space="preserve">: </w:t>
      </w:r>
      <w:r w:rsidR="003A6FB0" w:rsidRPr="00C6728B">
        <w:rPr>
          <w:sz w:val="24"/>
          <w:szCs w:val="24"/>
        </w:rPr>
        <w:t>CHF</w:t>
      </w:r>
      <w:r w:rsidR="009C3EE5" w:rsidRPr="00C6728B">
        <w:rPr>
          <w:sz w:val="24"/>
          <w:szCs w:val="24"/>
        </w:rPr>
        <w:t xml:space="preserve"> 75,000</w:t>
      </w:r>
    </w:p>
    <w:p w14:paraId="57103A1D" w14:textId="4158870E" w:rsidR="003A6FB0" w:rsidRPr="00C6728B" w:rsidRDefault="00AF360A" w:rsidP="00B75332">
      <w:pPr>
        <w:pStyle w:val="ListParagraph"/>
        <w:numPr>
          <w:ilvl w:val="0"/>
          <w:numId w:val="2"/>
        </w:numPr>
        <w:tabs>
          <w:tab w:val="left" w:pos="851"/>
        </w:tabs>
        <w:spacing w:before="240" w:after="0" w:line="240" w:lineRule="auto"/>
        <w:ind w:left="709" w:hanging="283"/>
        <w:rPr>
          <w:sz w:val="24"/>
          <w:szCs w:val="24"/>
        </w:rPr>
      </w:pPr>
      <w:r>
        <w:rPr>
          <w:sz w:val="24"/>
          <w:szCs w:val="24"/>
        </w:rPr>
        <w:t>P</w:t>
      </w:r>
      <w:r w:rsidR="006A7B32" w:rsidRPr="00C6728B">
        <w:rPr>
          <w:sz w:val="24"/>
          <w:szCs w:val="24"/>
        </w:rPr>
        <w:t xml:space="preserve">rojects </w:t>
      </w:r>
      <w:r w:rsidR="009C3EE5" w:rsidRPr="00C6728B">
        <w:rPr>
          <w:sz w:val="24"/>
          <w:szCs w:val="24"/>
        </w:rPr>
        <w:t>from one up to three year</w:t>
      </w:r>
      <w:r w:rsidR="006A7B32" w:rsidRPr="00C6728B">
        <w:rPr>
          <w:sz w:val="24"/>
          <w:szCs w:val="24"/>
        </w:rPr>
        <w:t>’</w:t>
      </w:r>
      <w:r w:rsidR="009C3EE5" w:rsidRPr="00C6728B">
        <w:rPr>
          <w:sz w:val="24"/>
          <w:szCs w:val="24"/>
        </w:rPr>
        <w:t>s duration:</w:t>
      </w:r>
      <w:r w:rsidR="00441714" w:rsidRPr="00C6728B">
        <w:rPr>
          <w:sz w:val="24"/>
          <w:szCs w:val="24"/>
        </w:rPr>
        <w:t xml:space="preserve"> </w:t>
      </w:r>
      <w:r w:rsidR="003A6FB0" w:rsidRPr="00C6728B">
        <w:rPr>
          <w:sz w:val="24"/>
          <w:szCs w:val="24"/>
        </w:rPr>
        <w:t>CHF</w:t>
      </w:r>
      <w:r w:rsidR="009C3EE5" w:rsidRPr="00C6728B">
        <w:rPr>
          <w:sz w:val="24"/>
          <w:szCs w:val="24"/>
        </w:rPr>
        <w:t xml:space="preserve"> </w:t>
      </w:r>
      <w:r w:rsidR="006A7B32" w:rsidRPr="00C6728B">
        <w:rPr>
          <w:sz w:val="24"/>
          <w:szCs w:val="24"/>
        </w:rPr>
        <w:t>125,000</w:t>
      </w:r>
    </w:p>
    <w:p w14:paraId="5C73D1CD" w14:textId="051B4B6B" w:rsidR="00EB37F1" w:rsidRPr="00C6728B" w:rsidRDefault="00B75332" w:rsidP="00B75332">
      <w:pPr>
        <w:tabs>
          <w:tab w:val="left" w:pos="426"/>
        </w:tabs>
        <w:spacing w:before="240" w:after="0" w:line="240" w:lineRule="auto"/>
        <w:ind w:left="426" w:hanging="360"/>
        <w:rPr>
          <w:sz w:val="24"/>
          <w:szCs w:val="24"/>
        </w:rPr>
      </w:pPr>
      <w:r>
        <w:rPr>
          <w:sz w:val="24"/>
          <w:szCs w:val="24"/>
        </w:rPr>
        <w:tab/>
      </w:r>
      <w:r w:rsidR="00441714" w:rsidRPr="00C6728B">
        <w:rPr>
          <w:sz w:val="24"/>
          <w:szCs w:val="24"/>
        </w:rPr>
        <w:t>E</w:t>
      </w:r>
      <w:r w:rsidR="00653DD6" w:rsidRPr="00C6728B">
        <w:rPr>
          <w:sz w:val="24"/>
          <w:szCs w:val="24"/>
        </w:rPr>
        <w:t>l</w:t>
      </w:r>
      <w:r w:rsidR="0045088E" w:rsidRPr="00C6728B">
        <w:rPr>
          <w:sz w:val="24"/>
          <w:szCs w:val="24"/>
        </w:rPr>
        <w:t>igible</w:t>
      </w:r>
      <w:r w:rsidR="00441714" w:rsidRPr="00C6728B">
        <w:rPr>
          <w:sz w:val="24"/>
          <w:szCs w:val="24"/>
        </w:rPr>
        <w:t xml:space="preserve"> costs include</w:t>
      </w:r>
      <w:r w:rsidR="00653DD6" w:rsidRPr="00C6728B">
        <w:rPr>
          <w:sz w:val="24"/>
          <w:szCs w:val="24"/>
        </w:rPr>
        <w:t>:</w:t>
      </w:r>
    </w:p>
    <w:p w14:paraId="07A5FB77" w14:textId="24D9A07B" w:rsidR="000519EB" w:rsidRPr="00C6728B" w:rsidRDefault="000519EB" w:rsidP="00EB37F1">
      <w:pPr>
        <w:pStyle w:val="ListParagraph"/>
        <w:numPr>
          <w:ilvl w:val="0"/>
          <w:numId w:val="2"/>
        </w:numPr>
        <w:tabs>
          <w:tab w:val="left" w:pos="851"/>
        </w:tabs>
        <w:spacing w:before="240" w:after="0" w:line="240" w:lineRule="auto"/>
        <w:ind w:left="709" w:hanging="283"/>
        <w:rPr>
          <w:sz w:val="24"/>
          <w:szCs w:val="24"/>
        </w:rPr>
      </w:pPr>
      <w:r w:rsidRPr="00C6728B">
        <w:rPr>
          <w:sz w:val="24"/>
          <w:szCs w:val="24"/>
        </w:rPr>
        <w:t>Salaries (</w:t>
      </w:r>
      <w:r>
        <w:rPr>
          <w:sz w:val="24"/>
          <w:szCs w:val="24"/>
        </w:rPr>
        <w:t>applicant</w:t>
      </w:r>
      <w:r w:rsidRPr="00C6728B">
        <w:rPr>
          <w:sz w:val="24"/>
          <w:szCs w:val="24"/>
        </w:rPr>
        <w:t xml:space="preserve"> and </w:t>
      </w:r>
      <w:r>
        <w:rPr>
          <w:sz w:val="24"/>
          <w:szCs w:val="24"/>
        </w:rPr>
        <w:t>co-applicants are ineligible</w:t>
      </w:r>
      <w:r w:rsidRPr="00C6728B">
        <w:rPr>
          <w:sz w:val="24"/>
          <w:szCs w:val="24"/>
        </w:rPr>
        <w:t>)</w:t>
      </w:r>
    </w:p>
    <w:p w14:paraId="1DBA017E" w14:textId="00E102AC" w:rsidR="0045088E" w:rsidRPr="00C6728B" w:rsidRDefault="0045088E" w:rsidP="00B75332">
      <w:pPr>
        <w:pStyle w:val="ListParagraph"/>
        <w:numPr>
          <w:ilvl w:val="0"/>
          <w:numId w:val="6"/>
        </w:numPr>
        <w:tabs>
          <w:tab w:val="left" w:pos="851"/>
        </w:tabs>
        <w:spacing w:before="120" w:after="0" w:line="240" w:lineRule="auto"/>
        <w:ind w:left="709" w:hanging="283"/>
        <w:rPr>
          <w:sz w:val="24"/>
          <w:szCs w:val="24"/>
        </w:rPr>
      </w:pPr>
      <w:r w:rsidRPr="00C6728B">
        <w:rPr>
          <w:sz w:val="24"/>
          <w:szCs w:val="24"/>
        </w:rPr>
        <w:t>Consumables and supplies</w:t>
      </w:r>
    </w:p>
    <w:p w14:paraId="03D8073C" w14:textId="31B5B2E5" w:rsidR="0045088E" w:rsidRPr="00C6728B" w:rsidRDefault="0045088E" w:rsidP="00B75332">
      <w:pPr>
        <w:pStyle w:val="ListParagraph"/>
        <w:numPr>
          <w:ilvl w:val="0"/>
          <w:numId w:val="6"/>
        </w:numPr>
        <w:tabs>
          <w:tab w:val="left" w:pos="851"/>
        </w:tabs>
        <w:spacing w:after="0" w:line="240" w:lineRule="auto"/>
        <w:ind w:left="709" w:hanging="283"/>
        <w:rPr>
          <w:sz w:val="24"/>
          <w:szCs w:val="24"/>
        </w:rPr>
      </w:pPr>
      <w:r w:rsidRPr="00C6728B">
        <w:rPr>
          <w:sz w:val="24"/>
          <w:szCs w:val="24"/>
        </w:rPr>
        <w:t>Small equipment</w:t>
      </w:r>
      <w:r w:rsidR="00F53149" w:rsidRPr="00C6728B">
        <w:rPr>
          <w:sz w:val="24"/>
          <w:szCs w:val="24"/>
        </w:rPr>
        <w:t xml:space="preserve"> </w:t>
      </w:r>
    </w:p>
    <w:p w14:paraId="119A2EB7" w14:textId="6B43A8CA" w:rsidR="0045088E" w:rsidRPr="00C6728B" w:rsidRDefault="0045088E" w:rsidP="00B75332">
      <w:pPr>
        <w:pStyle w:val="ListParagraph"/>
        <w:numPr>
          <w:ilvl w:val="0"/>
          <w:numId w:val="6"/>
        </w:numPr>
        <w:tabs>
          <w:tab w:val="left" w:pos="851"/>
        </w:tabs>
        <w:spacing w:after="0" w:line="240" w:lineRule="auto"/>
        <w:ind w:left="709" w:hanging="283"/>
        <w:rPr>
          <w:sz w:val="24"/>
          <w:szCs w:val="24"/>
        </w:rPr>
      </w:pPr>
      <w:r w:rsidRPr="00C6728B">
        <w:rPr>
          <w:sz w:val="24"/>
          <w:szCs w:val="24"/>
        </w:rPr>
        <w:t>Analytical cost</w:t>
      </w:r>
      <w:r w:rsidR="00F53149" w:rsidRPr="00C6728B">
        <w:rPr>
          <w:sz w:val="24"/>
          <w:szCs w:val="24"/>
        </w:rPr>
        <w:t>s</w:t>
      </w:r>
    </w:p>
    <w:p w14:paraId="62FED282" w14:textId="5A4D5A25" w:rsidR="0045088E" w:rsidRPr="00C6728B" w:rsidRDefault="0045088E" w:rsidP="00B75332">
      <w:pPr>
        <w:pStyle w:val="ListParagraph"/>
        <w:numPr>
          <w:ilvl w:val="0"/>
          <w:numId w:val="6"/>
        </w:numPr>
        <w:tabs>
          <w:tab w:val="left" w:pos="851"/>
        </w:tabs>
        <w:spacing w:after="0" w:line="240" w:lineRule="auto"/>
        <w:ind w:left="709" w:hanging="283"/>
        <w:rPr>
          <w:sz w:val="24"/>
          <w:szCs w:val="24"/>
        </w:rPr>
      </w:pPr>
      <w:r w:rsidRPr="00C6728B">
        <w:rPr>
          <w:sz w:val="24"/>
          <w:szCs w:val="24"/>
        </w:rPr>
        <w:t>Publications</w:t>
      </w:r>
      <w:r w:rsidR="00F53149" w:rsidRPr="00C6728B">
        <w:rPr>
          <w:sz w:val="24"/>
          <w:szCs w:val="24"/>
        </w:rPr>
        <w:t xml:space="preserve"> (Open access)</w:t>
      </w:r>
    </w:p>
    <w:p w14:paraId="64DEAF9F" w14:textId="0A16A51B" w:rsidR="0045088E" w:rsidRPr="00C6728B" w:rsidRDefault="0045088E" w:rsidP="00B75332">
      <w:pPr>
        <w:pStyle w:val="ListParagraph"/>
        <w:numPr>
          <w:ilvl w:val="0"/>
          <w:numId w:val="6"/>
        </w:numPr>
        <w:tabs>
          <w:tab w:val="left" w:pos="851"/>
        </w:tabs>
        <w:spacing w:after="0" w:line="240" w:lineRule="auto"/>
        <w:ind w:left="709" w:hanging="283"/>
        <w:rPr>
          <w:sz w:val="24"/>
          <w:szCs w:val="24"/>
        </w:rPr>
      </w:pPr>
      <w:r w:rsidRPr="00C6728B">
        <w:rPr>
          <w:sz w:val="24"/>
          <w:szCs w:val="24"/>
        </w:rPr>
        <w:t>Conferences</w:t>
      </w:r>
    </w:p>
    <w:p w14:paraId="4E046444" w14:textId="34AD81EA" w:rsidR="0045088E" w:rsidRPr="00C6728B" w:rsidRDefault="0045088E" w:rsidP="00B75332">
      <w:pPr>
        <w:pStyle w:val="ListParagraph"/>
        <w:numPr>
          <w:ilvl w:val="0"/>
          <w:numId w:val="6"/>
        </w:numPr>
        <w:tabs>
          <w:tab w:val="left" w:pos="851"/>
        </w:tabs>
        <w:spacing w:after="0" w:line="240" w:lineRule="auto"/>
        <w:ind w:left="709" w:hanging="283"/>
        <w:rPr>
          <w:sz w:val="24"/>
          <w:szCs w:val="24"/>
        </w:rPr>
      </w:pPr>
      <w:r w:rsidRPr="00C6728B">
        <w:rPr>
          <w:sz w:val="24"/>
          <w:szCs w:val="24"/>
        </w:rPr>
        <w:t>Logistics costs</w:t>
      </w:r>
    </w:p>
    <w:p w14:paraId="7AAFDBBE" w14:textId="7447EFDB" w:rsidR="0045088E" w:rsidRPr="00C6728B" w:rsidRDefault="0045088E" w:rsidP="00B75332">
      <w:pPr>
        <w:pStyle w:val="ListParagraph"/>
        <w:numPr>
          <w:ilvl w:val="0"/>
          <w:numId w:val="6"/>
        </w:numPr>
        <w:tabs>
          <w:tab w:val="left" w:pos="851"/>
        </w:tabs>
        <w:spacing w:after="0" w:line="240" w:lineRule="auto"/>
        <w:ind w:left="709" w:hanging="283"/>
        <w:rPr>
          <w:sz w:val="24"/>
          <w:szCs w:val="24"/>
        </w:rPr>
      </w:pPr>
      <w:r w:rsidRPr="00C6728B">
        <w:rPr>
          <w:sz w:val="24"/>
          <w:szCs w:val="24"/>
        </w:rPr>
        <w:t>Travel costs</w:t>
      </w:r>
    </w:p>
    <w:p w14:paraId="478DEF20" w14:textId="08DA143E" w:rsidR="0045088E" w:rsidRPr="00F52972" w:rsidRDefault="00B75332" w:rsidP="00B75332">
      <w:pPr>
        <w:tabs>
          <w:tab w:val="left" w:pos="426"/>
          <w:tab w:val="right" w:pos="567"/>
        </w:tabs>
        <w:spacing w:before="240" w:after="0" w:line="240" w:lineRule="auto"/>
        <w:ind w:left="426" w:hanging="360"/>
        <w:rPr>
          <w:sz w:val="24"/>
          <w:szCs w:val="24"/>
        </w:rPr>
      </w:pPr>
      <w:r w:rsidRPr="00F52972">
        <w:rPr>
          <w:sz w:val="24"/>
          <w:szCs w:val="24"/>
        </w:rPr>
        <w:tab/>
      </w:r>
      <w:r w:rsidR="00F52972" w:rsidRPr="00F52972">
        <w:rPr>
          <w:sz w:val="24"/>
          <w:szCs w:val="24"/>
        </w:rPr>
        <w:t>O</w:t>
      </w:r>
      <w:r w:rsidR="0045088E" w:rsidRPr="00F52972">
        <w:rPr>
          <w:sz w:val="24"/>
          <w:szCs w:val="24"/>
        </w:rPr>
        <w:t xml:space="preserve">verheads </w:t>
      </w:r>
      <w:r w:rsidR="00441714" w:rsidRPr="00F52972">
        <w:rPr>
          <w:sz w:val="24"/>
          <w:szCs w:val="24"/>
        </w:rPr>
        <w:t xml:space="preserve">are </w:t>
      </w:r>
      <w:r w:rsidR="0045088E" w:rsidRPr="00F52972">
        <w:rPr>
          <w:sz w:val="24"/>
          <w:szCs w:val="24"/>
        </w:rPr>
        <w:t>ineligible costs.</w:t>
      </w:r>
    </w:p>
    <w:p w14:paraId="400E3EB8" w14:textId="77777777" w:rsidR="00C477D4" w:rsidRPr="00C6728B" w:rsidRDefault="00C477D4" w:rsidP="00B75332">
      <w:pPr>
        <w:tabs>
          <w:tab w:val="left" w:pos="426"/>
          <w:tab w:val="right" w:pos="567"/>
        </w:tabs>
        <w:spacing w:before="240" w:after="0" w:line="240" w:lineRule="auto"/>
        <w:ind w:left="426" w:hanging="360"/>
        <w:rPr>
          <w:sz w:val="24"/>
          <w:szCs w:val="24"/>
        </w:rPr>
      </w:pPr>
    </w:p>
    <w:p w14:paraId="2B1B7611" w14:textId="373B7D1E" w:rsidR="0045088E" w:rsidRPr="00C6728B" w:rsidRDefault="0045088E" w:rsidP="00B75332">
      <w:pPr>
        <w:pStyle w:val="ListParagraph"/>
        <w:numPr>
          <w:ilvl w:val="0"/>
          <w:numId w:val="8"/>
        </w:numPr>
        <w:tabs>
          <w:tab w:val="left" w:pos="426"/>
        </w:tabs>
        <w:spacing w:before="240" w:after="0" w:line="240" w:lineRule="auto"/>
        <w:ind w:left="426"/>
        <w:rPr>
          <w:b/>
          <w:sz w:val="24"/>
          <w:szCs w:val="24"/>
        </w:rPr>
      </w:pPr>
      <w:r w:rsidRPr="00C6728B">
        <w:rPr>
          <w:b/>
          <w:sz w:val="24"/>
          <w:szCs w:val="24"/>
        </w:rPr>
        <w:t>Proposal submission</w:t>
      </w:r>
    </w:p>
    <w:p w14:paraId="578D430A" w14:textId="173F0813" w:rsidR="0045088E" w:rsidRPr="00C6728B" w:rsidRDefault="00B75332" w:rsidP="00B75332">
      <w:pPr>
        <w:tabs>
          <w:tab w:val="left" w:pos="426"/>
        </w:tabs>
        <w:spacing w:before="240" w:after="0" w:line="240" w:lineRule="auto"/>
        <w:ind w:left="426" w:hanging="360"/>
        <w:jc w:val="both"/>
        <w:rPr>
          <w:sz w:val="24"/>
          <w:szCs w:val="24"/>
        </w:rPr>
      </w:pPr>
      <w:r>
        <w:rPr>
          <w:sz w:val="24"/>
          <w:szCs w:val="24"/>
        </w:rPr>
        <w:tab/>
      </w:r>
      <w:r w:rsidR="0045088E" w:rsidRPr="00C6728B">
        <w:rPr>
          <w:sz w:val="24"/>
          <w:szCs w:val="24"/>
        </w:rPr>
        <w:t>Proposals should use the template downloadable from</w:t>
      </w:r>
      <w:r w:rsidR="0045088E" w:rsidRPr="00F52972">
        <w:rPr>
          <w:sz w:val="24"/>
          <w:szCs w:val="24"/>
        </w:rPr>
        <w:t xml:space="preserve"> </w:t>
      </w:r>
      <w:hyperlink r:id="rId11" w:history="1">
        <w:r w:rsidR="0045088E" w:rsidRPr="005F69BD">
          <w:rPr>
            <w:rStyle w:val="Hyperlink"/>
            <w:sz w:val="24"/>
            <w:szCs w:val="24"/>
          </w:rPr>
          <w:t>Website</w:t>
        </w:r>
      </w:hyperlink>
      <w:r w:rsidR="0045088E" w:rsidRPr="005F69BD">
        <w:rPr>
          <w:sz w:val="24"/>
          <w:szCs w:val="24"/>
        </w:rPr>
        <w:t>.</w:t>
      </w:r>
    </w:p>
    <w:p w14:paraId="6151C0CE" w14:textId="2F3FA9EF" w:rsidR="0045088E" w:rsidRPr="00C6728B" w:rsidRDefault="00B75332" w:rsidP="00B75332">
      <w:pPr>
        <w:tabs>
          <w:tab w:val="left" w:pos="426"/>
        </w:tabs>
        <w:spacing w:before="240" w:after="0" w:line="240" w:lineRule="auto"/>
        <w:ind w:left="426" w:hanging="360"/>
        <w:jc w:val="both"/>
        <w:rPr>
          <w:rStyle w:val="Hyperlink"/>
          <w:sz w:val="24"/>
          <w:szCs w:val="24"/>
        </w:rPr>
      </w:pPr>
      <w:r>
        <w:rPr>
          <w:sz w:val="24"/>
          <w:szCs w:val="24"/>
        </w:rPr>
        <w:tab/>
      </w:r>
      <w:r w:rsidR="0045088E" w:rsidRPr="00C6728B">
        <w:rPr>
          <w:sz w:val="24"/>
          <w:szCs w:val="24"/>
        </w:rPr>
        <w:t xml:space="preserve">Completed proposals should be sent </w:t>
      </w:r>
      <w:r w:rsidR="00AF50CD" w:rsidRPr="00C6728B">
        <w:rPr>
          <w:sz w:val="24"/>
          <w:szCs w:val="24"/>
        </w:rPr>
        <w:t xml:space="preserve">by </w:t>
      </w:r>
      <w:r w:rsidR="00AF360A">
        <w:rPr>
          <w:sz w:val="24"/>
          <w:szCs w:val="24"/>
        </w:rPr>
        <w:t xml:space="preserve">12h00 on </w:t>
      </w:r>
      <w:r w:rsidR="00AF50CD" w:rsidRPr="00C6728B">
        <w:rPr>
          <w:sz w:val="24"/>
          <w:szCs w:val="24"/>
        </w:rPr>
        <w:t>31 October</w:t>
      </w:r>
      <w:r w:rsidR="00AF360A">
        <w:rPr>
          <w:sz w:val="24"/>
          <w:szCs w:val="24"/>
        </w:rPr>
        <w:t xml:space="preserve"> 2019</w:t>
      </w:r>
      <w:r w:rsidR="00AF50CD" w:rsidRPr="00C6728B">
        <w:rPr>
          <w:sz w:val="24"/>
          <w:szCs w:val="24"/>
        </w:rPr>
        <w:t xml:space="preserve"> by email </w:t>
      </w:r>
      <w:r w:rsidR="0045088E" w:rsidRPr="00C6728B">
        <w:rPr>
          <w:sz w:val="24"/>
          <w:szCs w:val="24"/>
        </w:rPr>
        <w:t xml:space="preserve">to </w:t>
      </w:r>
      <w:hyperlink r:id="rId12" w:history="1">
        <w:r w:rsidR="0045088E" w:rsidRPr="00C6728B">
          <w:rPr>
            <w:rStyle w:val="Hyperlink"/>
            <w:sz w:val="24"/>
            <w:szCs w:val="24"/>
          </w:rPr>
          <w:t>bois-chamblard-research@epfl.ch</w:t>
        </w:r>
      </w:hyperlink>
      <w:r w:rsidR="000B6937" w:rsidRPr="00C6728B">
        <w:rPr>
          <w:sz w:val="24"/>
          <w:szCs w:val="24"/>
        </w:rPr>
        <w:t>.</w:t>
      </w:r>
    </w:p>
    <w:p w14:paraId="2A0B7D9C" w14:textId="77777777" w:rsidR="00441714" w:rsidRPr="00C6728B" w:rsidRDefault="00441714" w:rsidP="00B75332">
      <w:pPr>
        <w:tabs>
          <w:tab w:val="left" w:pos="426"/>
        </w:tabs>
        <w:spacing w:before="240" w:after="0" w:line="240" w:lineRule="auto"/>
        <w:ind w:left="426" w:hanging="360"/>
        <w:jc w:val="both"/>
        <w:rPr>
          <w:sz w:val="24"/>
          <w:szCs w:val="24"/>
        </w:rPr>
      </w:pPr>
      <w:bookmarkStart w:id="0" w:name="_GoBack"/>
      <w:bookmarkEnd w:id="0"/>
    </w:p>
    <w:p w14:paraId="185E8770" w14:textId="52C206CE" w:rsidR="0045088E" w:rsidRPr="00C6728B" w:rsidRDefault="0045088E" w:rsidP="00B75332">
      <w:pPr>
        <w:pStyle w:val="ListParagraph"/>
        <w:keepNext/>
        <w:numPr>
          <w:ilvl w:val="0"/>
          <w:numId w:val="8"/>
        </w:numPr>
        <w:tabs>
          <w:tab w:val="left" w:pos="426"/>
        </w:tabs>
        <w:spacing w:before="240" w:after="0" w:line="240" w:lineRule="auto"/>
        <w:ind w:left="426"/>
        <w:rPr>
          <w:b/>
          <w:sz w:val="24"/>
          <w:szCs w:val="24"/>
        </w:rPr>
      </w:pPr>
      <w:r w:rsidRPr="00C6728B">
        <w:rPr>
          <w:b/>
          <w:sz w:val="24"/>
          <w:szCs w:val="24"/>
        </w:rPr>
        <w:t>Proposal evaluation</w:t>
      </w:r>
    </w:p>
    <w:p w14:paraId="7D7E9D0A" w14:textId="28E11500" w:rsidR="0045088E" w:rsidRPr="00C6728B" w:rsidRDefault="00B75332" w:rsidP="00B75332">
      <w:pPr>
        <w:tabs>
          <w:tab w:val="left" w:pos="426"/>
        </w:tabs>
        <w:spacing w:before="240" w:after="0" w:line="240" w:lineRule="auto"/>
        <w:ind w:left="426" w:hanging="360"/>
        <w:jc w:val="both"/>
        <w:rPr>
          <w:sz w:val="24"/>
          <w:szCs w:val="24"/>
        </w:rPr>
      </w:pPr>
      <w:r>
        <w:rPr>
          <w:sz w:val="24"/>
          <w:szCs w:val="24"/>
        </w:rPr>
        <w:tab/>
      </w:r>
      <w:r w:rsidR="0045088E" w:rsidRPr="00C6728B">
        <w:rPr>
          <w:sz w:val="24"/>
          <w:szCs w:val="24"/>
        </w:rPr>
        <w:t>Eligible proposals submitted b</w:t>
      </w:r>
      <w:r w:rsidR="000B6937">
        <w:rPr>
          <w:sz w:val="24"/>
          <w:szCs w:val="24"/>
        </w:rPr>
        <w:t>y</w:t>
      </w:r>
      <w:r w:rsidR="0045088E" w:rsidRPr="00C6728B">
        <w:rPr>
          <w:sz w:val="24"/>
          <w:szCs w:val="24"/>
        </w:rPr>
        <w:t xml:space="preserve"> the deadline will be evaluated by a panel formed by the Bois Chamblard Foundation.</w:t>
      </w:r>
    </w:p>
    <w:p w14:paraId="7D5B822A" w14:textId="5DEF73CB" w:rsidR="0045088E" w:rsidRPr="00C6728B" w:rsidRDefault="00B75332" w:rsidP="00B75332">
      <w:pPr>
        <w:tabs>
          <w:tab w:val="left" w:pos="426"/>
        </w:tabs>
        <w:spacing w:before="240" w:after="0" w:line="240" w:lineRule="auto"/>
        <w:ind w:left="426" w:hanging="360"/>
        <w:jc w:val="both"/>
        <w:rPr>
          <w:sz w:val="24"/>
          <w:szCs w:val="24"/>
        </w:rPr>
      </w:pPr>
      <w:r>
        <w:rPr>
          <w:sz w:val="24"/>
          <w:szCs w:val="24"/>
        </w:rPr>
        <w:tab/>
      </w:r>
      <w:r w:rsidR="00132C97" w:rsidRPr="00C6728B">
        <w:rPr>
          <w:sz w:val="24"/>
          <w:szCs w:val="24"/>
        </w:rPr>
        <w:t>P</w:t>
      </w:r>
      <w:r w:rsidR="0045088E" w:rsidRPr="00C6728B">
        <w:rPr>
          <w:sz w:val="24"/>
          <w:szCs w:val="24"/>
        </w:rPr>
        <w:t>roposals will be evaluated based on the following criteria:</w:t>
      </w:r>
    </w:p>
    <w:p w14:paraId="3A9D7713" w14:textId="0196DDEF" w:rsidR="0045088E" w:rsidRPr="00C6728B" w:rsidRDefault="0045088E" w:rsidP="00B75332">
      <w:pPr>
        <w:pStyle w:val="ListParagraph"/>
        <w:numPr>
          <w:ilvl w:val="0"/>
          <w:numId w:val="4"/>
        </w:numPr>
        <w:tabs>
          <w:tab w:val="left" w:pos="709"/>
        </w:tabs>
        <w:spacing w:before="120" w:after="0" w:line="240" w:lineRule="auto"/>
        <w:ind w:left="709" w:hanging="283"/>
        <w:jc w:val="both"/>
        <w:rPr>
          <w:sz w:val="24"/>
          <w:szCs w:val="24"/>
        </w:rPr>
      </w:pPr>
      <w:r w:rsidRPr="00C6728B">
        <w:rPr>
          <w:sz w:val="24"/>
          <w:szCs w:val="24"/>
        </w:rPr>
        <w:t>Scientific or educational merit and topicality of the proposed project</w:t>
      </w:r>
    </w:p>
    <w:p w14:paraId="6A8F0130" w14:textId="38670A7E" w:rsidR="005403F8" w:rsidRPr="00C6728B" w:rsidRDefault="005403F8" w:rsidP="00B75332">
      <w:pPr>
        <w:pStyle w:val="ListParagraph"/>
        <w:numPr>
          <w:ilvl w:val="0"/>
          <w:numId w:val="4"/>
        </w:numPr>
        <w:tabs>
          <w:tab w:val="left" w:pos="709"/>
        </w:tabs>
        <w:spacing w:after="0" w:line="240" w:lineRule="auto"/>
        <w:ind w:left="709" w:hanging="283"/>
        <w:jc w:val="both"/>
        <w:rPr>
          <w:sz w:val="24"/>
          <w:szCs w:val="24"/>
        </w:rPr>
      </w:pPr>
      <w:r w:rsidRPr="00C6728B">
        <w:rPr>
          <w:sz w:val="24"/>
          <w:szCs w:val="24"/>
        </w:rPr>
        <w:t>The degree to which the project supports the Foundation’s areas of interest, i.e., “quality and diversity of the natural environment and its preservation, as well the role of humanity as it affects that environment”</w:t>
      </w:r>
    </w:p>
    <w:p w14:paraId="0B2D6EE0" w14:textId="3AEB8353" w:rsidR="005403F8" w:rsidRPr="00C6728B" w:rsidRDefault="005403F8" w:rsidP="00B75332">
      <w:pPr>
        <w:pStyle w:val="ListParagraph"/>
        <w:numPr>
          <w:ilvl w:val="0"/>
          <w:numId w:val="4"/>
        </w:numPr>
        <w:tabs>
          <w:tab w:val="left" w:pos="709"/>
        </w:tabs>
        <w:spacing w:after="0" w:line="240" w:lineRule="auto"/>
        <w:ind w:left="709" w:hanging="283"/>
        <w:jc w:val="both"/>
        <w:rPr>
          <w:sz w:val="24"/>
          <w:szCs w:val="24"/>
        </w:rPr>
      </w:pPr>
      <w:r w:rsidRPr="00C6728B">
        <w:rPr>
          <w:sz w:val="24"/>
          <w:szCs w:val="24"/>
        </w:rPr>
        <w:t>For scientific projects: Originality of the project</w:t>
      </w:r>
    </w:p>
    <w:p w14:paraId="5347E962" w14:textId="3EF402C8" w:rsidR="00DB6690" w:rsidRPr="00C6728B" w:rsidRDefault="00DB6690" w:rsidP="00B75332">
      <w:pPr>
        <w:pStyle w:val="ListParagraph"/>
        <w:numPr>
          <w:ilvl w:val="0"/>
          <w:numId w:val="4"/>
        </w:numPr>
        <w:tabs>
          <w:tab w:val="left" w:pos="709"/>
        </w:tabs>
        <w:spacing w:after="0" w:line="240" w:lineRule="auto"/>
        <w:ind w:left="709" w:hanging="283"/>
        <w:jc w:val="both"/>
        <w:rPr>
          <w:sz w:val="24"/>
          <w:szCs w:val="24"/>
        </w:rPr>
      </w:pPr>
      <w:r w:rsidRPr="00C6728B">
        <w:rPr>
          <w:sz w:val="24"/>
          <w:szCs w:val="24"/>
        </w:rPr>
        <w:t>For educational projects: Innovation and size of the target audience</w:t>
      </w:r>
    </w:p>
    <w:p w14:paraId="08D149DE" w14:textId="655DC484" w:rsidR="00DB6690" w:rsidRPr="00C6728B" w:rsidRDefault="00DB6690" w:rsidP="00B75332">
      <w:pPr>
        <w:pStyle w:val="ListParagraph"/>
        <w:numPr>
          <w:ilvl w:val="0"/>
          <w:numId w:val="4"/>
        </w:numPr>
        <w:tabs>
          <w:tab w:val="left" w:pos="709"/>
        </w:tabs>
        <w:spacing w:after="0" w:line="240" w:lineRule="auto"/>
        <w:ind w:left="709" w:hanging="283"/>
        <w:jc w:val="both"/>
        <w:rPr>
          <w:sz w:val="24"/>
          <w:szCs w:val="24"/>
        </w:rPr>
      </w:pPr>
      <w:r w:rsidRPr="00C6728B">
        <w:rPr>
          <w:sz w:val="24"/>
          <w:szCs w:val="24"/>
        </w:rPr>
        <w:t>Feasibility</w:t>
      </w:r>
    </w:p>
    <w:p w14:paraId="600B8763" w14:textId="53A460F3" w:rsidR="00DB6690" w:rsidRPr="00C6728B" w:rsidRDefault="005403F8" w:rsidP="00B75332">
      <w:pPr>
        <w:pStyle w:val="ListParagraph"/>
        <w:numPr>
          <w:ilvl w:val="0"/>
          <w:numId w:val="4"/>
        </w:numPr>
        <w:tabs>
          <w:tab w:val="left" w:pos="709"/>
        </w:tabs>
        <w:spacing w:after="0" w:line="240" w:lineRule="auto"/>
        <w:ind w:left="709" w:hanging="283"/>
        <w:jc w:val="both"/>
        <w:rPr>
          <w:sz w:val="24"/>
          <w:szCs w:val="24"/>
        </w:rPr>
      </w:pPr>
      <w:r w:rsidRPr="00C6728B">
        <w:rPr>
          <w:sz w:val="24"/>
          <w:szCs w:val="24"/>
        </w:rPr>
        <w:lastRenderedPageBreak/>
        <w:t>Extent to which the</w:t>
      </w:r>
      <w:r w:rsidR="00DB6690" w:rsidRPr="00C6728B">
        <w:rPr>
          <w:sz w:val="24"/>
          <w:szCs w:val="24"/>
        </w:rPr>
        <w:t xml:space="preserve"> </w:t>
      </w:r>
      <w:r w:rsidRPr="00C6728B">
        <w:rPr>
          <w:sz w:val="24"/>
          <w:szCs w:val="24"/>
        </w:rPr>
        <w:t xml:space="preserve">project utilizes the </w:t>
      </w:r>
      <w:r w:rsidR="00DB6690" w:rsidRPr="00C6728B">
        <w:rPr>
          <w:sz w:val="24"/>
          <w:szCs w:val="24"/>
        </w:rPr>
        <w:t xml:space="preserve">Bois Chamblard site </w:t>
      </w:r>
      <w:r w:rsidR="00795271" w:rsidRPr="00C6728B">
        <w:rPr>
          <w:sz w:val="24"/>
          <w:szCs w:val="24"/>
        </w:rPr>
        <w:t xml:space="preserve">at </w:t>
      </w:r>
      <w:r w:rsidR="00DB6690" w:rsidRPr="00C6728B">
        <w:rPr>
          <w:sz w:val="24"/>
          <w:szCs w:val="24"/>
        </w:rPr>
        <w:t>Buchillon</w:t>
      </w:r>
      <w:r w:rsidRPr="00C6728B">
        <w:rPr>
          <w:sz w:val="24"/>
          <w:szCs w:val="24"/>
        </w:rPr>
        <w:t xml:space="preserve"> </w:t>
      </w:r>
    </w:p>
    <w:p w14:paraId="1996DE8D" w14:textId="02191096" w:rsidR="00AF50CD" w:rsidRPr="00C6728B" w:rsidRDefault="0045088E" w:rsidP="00B75332">
      <w:pPr>
        <w:pStyle w:val="ListParagraph"/>
        <w:numPr>
          <w:ilvl w:val="0"/>
          <w:numId w:val="4"/>
        </w:numPr>
        <w:tabs>
          <w:tab w:val="left" w:pos="709"/>
        </w:tabs>
        <w:spacing w:after="0" w:line="240" w:lineRule="auto"/>
        <w:ind w:left="709" w:hanging="283"/>
        <w:jc w:val="both"/>
        <w:rPr>
          <w:sz w:val="24"/>
          <w:szCs w:val="24"/>
        </w:rPr>
      </w:pPr>
      <w:r w:rsidRPr="00C6728B">
        <w:rPr>
          <w:sz w:val="24"/>
          <w:szCs w:val="24"/>
        </w:rPr>
        <w:t>Experience and expertise of the</w:t>
      </w:r>
      <w:r w:rsidR="00DB6690" w:rsidRPr="00C6728B">
        <w:rPr>
          <w:sz w:val="24"/>
          <w:szCs w:val="24"/>
        </w:rPr>
        <w:t xml:space="preserve"> </w:t>
      </w:r>
      <w:r w:rsidR="00F52972">
        <w:rPr>
          <w:sz w:val="24"/>
          <w:szCs w:val="24"/>
        </w:rPr>
        <w:t>a</w:t>
      </w:r>
      <w:r w:rsidR="00795271" w:rsidRPr="00C6728B">
        <w:rPr>
          <w:sz w:val="24"/>
          <w:szCs w:val="24"/>
        </w:rPr>
        <w:t>pplicant</w:t>
      </w:r>
      <w:r w:rsidRPr="00C6728B">
        <w:rPr>
          <w:sz w:val="24"/>
          <w:szCs w:val="24"/>
        </w:rPr>
        <w:t xml:space="preserve"> and </w:t>
      </w:r>
      <w:r w:rsidR="00795271" w:rsidRPr="00C6728B">
        <w:rPr>
          <w:sz w:val="24"/>
          <w:szCs w:val="24"/>
        </w:rPr>
        <w:t>co-applicants</w:t>
      </w:r>
      <w:r w:rsidR="00AF50CD" w:rsidRPr="00C6728B">
        <w:rPr>
          <w:sz w:val="24"/>
          <w:szCs w:val="24"/>
        </w:rPr>
        <w:t xml:space="preserve"> for the proposed project</w:t>
      </w:r>
    </w:p>
    <w:p w14:paraId="746674AC" w14:textId="77777777" w:rsidR="00AF50CD" w:rsidRPr="00C6728B" w:rsidRDefault="00AF50CD" w:rsidP="00B75332">
      <w:pPr>
        <w:tabs>
          <w:tab w:val="left" w:pos="426"/>
        </w:tabs>
        <w:spacing w:after="0" w:line="240" w:lineRule="auto"/>
        <w:ind w:left="426" w:hanging="360"/>
        <w:jc w:val="both"/>
        <w:rPr>
          <w:sz w:val="24"/>
          <w:szCs w:val="24"/>
        </w:rPr>
      </w:pPr>
    </w:p>
    <w:p w14:paraId="38C91605" w14:textId="54370E69" w:rsidR="00DB6690" w:rsidRDefault="00B75332" w:rsidP="00B75332">
      <w:pPr>
        <w:tabs>
          <w:tab w:val="left" w:pos="426"/>
        </w:tabs>
        <w:spacing w:before="240" w:after="0" w:line="240" w:lineRule="auto"/>
        <w:ind w:left="426" w:hanging="360"/>
        <w:jc w:val="both"/>
        <w:rPr>
          <w:sz w:val="24"/>
          <w:szCs w:val="24"/>
        </w:rPr>
      </w:pPr>
      <w:r>
        <w:rPr>
          <w:sz w:val="24"/>
          <w:szCs w:val="24"/>
        </w:rPr>
        <w:tab/>
      </w:r>
      <w:r w:rsidR="00795271" w:rsidRPr="00C6728B">
        <w:rPr>
          <w:sz w:val="24"/>
          <w:szCs w:val="24"/>
        </w:rPr>
        <w:t>A</w:t>
      </w:r>
      <w:r w:rsidR="00DB6690" w:rsidRPr="00C6728B">
        <w:rPr>
          <w:sz w:val="24"/>
          <w:szCs w:val="24"/>
        </w:rPr>
        <w:t xml:space="preserve">pplicants will be notified of the outcome of the evaluation no later than </w:t>
      </w:r>
      <w:r w:rsidR="00AF360A">
        <w:rPr>
          <w:sz w:val="24"/>
          <w:szCs w:val="24"/>
        </w:rPr>
        <w:t>3</w:t>
      </w:r>
      <w:r w:rsidR="00DB6690" w:rsidRPr="00C6728B">
        <w:rPr>
          <w:sz w:val="24"/>
          <w:szCs w:val="24"/>
        </w:rPr>
        <w:t xml:space="preserve"> month</w:t>
      </w:r>
      <w:r w:rsidR="0027598B">
        <w:rPr>
          <w:sz w:val="24"/>
          <w:szCs w:val="24"/>
        </w:rPr>
        <w:t>s</w:t>
      </w:r>
      <w:r w:rsidR="00DB6690" w:rsidRPr="00C6728B">
        <w:rPr>
          <w:sz w:val="24"/>
          <w:szCs w:val="24"/>
        </w:rPr>
        <w:t xml:space="preserve"> following the submission </w:t>
      </w:r>
      <w:r w:rsidR="0037657B" w:rsidRPr="00C6728B">
        <w:rPr>
          <w:sz w:val="24"/>
          <w:szCs w:val="24"/>
        </w:rPr>
        <w:t xml:space="preserve">deadline </w:t>
      </w:r>
      <w:r w:rsidR="00DB6690" w:rsidRPr="00C6728B">
        <w:rPr>
          <w:sz w:val="24"/>
          <w:szCs w:val="24"/>
        </w:rPr>
        <w:t>date.</w:t>
      </w:r>
    </w:p>
    <w:p w14:paraId="5F30BC8B" w14:textId="0F6EAA7C" w:rsidR="00EB37F1" w:rsidRPr="00EB37F1" w:rsidRDefault="00EB37F1" w:rsidP="00B75332">
      <w:pPr>
        <w:pStyle w:val="ListParagraph"/>
        <w:keepNext/>
        <w:numPr>
          <w:ilvl w:val="0"/>
          <w:numId w:val="8"/>
        </w:numPr>
        <w:tabs>
          <w:tab w:val="left" w:pos="426"/>
        </w:tabs>
        <w:spacing w:before="240" w:after="0" w:line="240" w:lineRule="auto"/>
        <w:ind w:left="426"/>
        <w:jc w:val="both"/>
        <w:rPr>
          <w:sz w:val="24"/>
          <w:szCs w:val="24"/>
        </w:rPr>
      </w:pPr>
      <w:r w:rsidRPr="00EB37F1">
        <w:rPr>
          <w:b/>
          <w:sz w:val="24"/>
          <w:szCs w:val="24"/>
        </w:rPr>
        <w:t>Site Visits</w:t>
      </w:r>
    </w:p>
    <w:p w14:paraId="6920975F" w14:textId="4419BC4E" w:rsidR="00795271" w:rsidRDefault="00B75332" w:rsidP="00B75332">
      <w:pPr>
        <w:tabs>
          <w:tab w:val="left" w:pos="426"/>
        </w:tabs>
        <w:spacing w:before="240" w:after="0" w:line="240" w:lineRule="auto"/>
        <w:ind w:left="426" w:hanging="360"/>
        <w:jc w:val="both"/>
        <w:rPr>
          <w:sz w:val="24"/>
          <w:szCs w:val="24"/>
        </w:rPr>
      </w:pPr>
      <w:r>
        <w:rPr>
          <w:sz w:val="24"/>
          <w:szCs w:val="24"/>
        </w:rPr>
        <w:tab/>
      </w:r>
      <w:r w:rsidR="000B6937">
        <w:rPr>
          <w:sz w:val="24"/>
          <w:szCs w:val="24"/>
        </w:rPr>
        <w:t>V</w:t>
      </w:r>
      <w:r w:rsidR="00795271" w:rsidRPr="00C6728B">
        <w:rPr>
          <w:sz w:val="24"/>
          <w:szCs w:val="24"/>
        </w:rPr>
        <w:t>isits to the Bois Chamblard site</w:t>
      </w:r>
      <w:r w:rsidR="00F5423F" w:rsidRPr="00C6728B">
        <w:rPr>
          <w:sz w:val="24"/>
          <w:szCs w:val="24"/>
        </w:rPr>
        <w:t xml:space="preserve"> </w:t>
      </w:r>
      <w:r w:rsidR="00441714" w:rsidRPr="00C6728B">
        <w:rPr>
          <w:sz w:val="24"/>
          <w:szCs w:val="24"/>
        </w:rPr>
        <w:t>may</w:t>
      </w:r>
      <w:r w:rsidR="00F5423F" w:rsidRPr="00C6728B">
        <w:rPr>
          <w:sz w:val="24"/>
          <w:szCs w:val="24"/>
        </w:rPr>
        <w:t xml:space="preserve"> be </w:t>
      </w:r>
      <w:r w:rsidR="00441714" w:rsidRPr="00C6728B">
        <w:rPr>
          <w:sz w:val="24"/>
          <w:szCs w:val="24"/>
        </w:rPr>
        <w:t>organized upon request, prior to submission of proposals.</w:t>
      </w:r>
      <w:r w:rsidR="00F52972">
        <w:rPr>
          <w:sz w:val="24"/>
          <w:szCs w:val="24"/>
        </w:rPr>
        <w:t xml:space="preserve"> </w:t>
      </w:r>
      <w:r w:rsidR="00441714" w:rsidRPr="00C6728B">
        <w:rPr>
          <w:sz w:val="24"/>
          <w:szCs w:val="24"/>
        </w:rPr>
        <w:t xml:space="preserve">Interested candidates should send an email to: </w:t>
      </w:r>
      <w:hyperlink r:id="rId13" w:history="1">
        <w:r w:rsidR="00441714" w:rsidRPr="00C6728B">
          <w:rPr>
            <w:rStyle w:val="Hyperlink"/>
            <w:sz w:val="24"/>
            <w:szCs w:val="24"/>
          </w:rPr>
          <w:t>bois-chamblard-research@epfl.ch</w:t>
        </w:r>
      </w:hyperlink>
      <w:r w:rsidR="00441714" w:rsidRPr="00C6728B">
        <w:rPr>
          <w:sz w:val="24"/>
          <w:szCs w:val="24"/>
        </w:rPr>
        <w:t xml:space="preserve"> to allow the Foundation to arrange for such visit.</w:t>
      </w:r>
    </w:p>
    <w:sectPr w:rsidR="00795271" w:rsidSect="00AF50CD">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B35793" w16cid:durableId="2113A9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45C02" w14:textId="77777777" w:rsidR="00936DD3" w:rsidRDefault="00936DD3" w:rsidP="00DB6690">
      <w:pPr>
        <w:spacing w:after="0" w:line="240" w:lineRule="auto"/>
      </w:pPr>
      <w:r>
        <w:separator/>
      </w:r>
    </w:p>
  </w:endnote>
  <w:endnote w:type="continuationSeparator" w:id="0">
    <w:p w14:paraId="61307858" w14:textId="77777777" w:rsidR="00936DD3" w:rsidRDefault="00936DD3" w:rsidP="00DB6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635314"/>
      <w:docPartObj>
        <w:docPartGallery w:val="Page Numbers (Bottom of Page)"/>
        <w:docPartUnique/>
      </w:docPartObj>
    </w:sdtPr>
    <w:sdtEndPr>
      <w:rPr>
        <w:noProof/>
        <w:sz w:val="18"/>
      </w:rPr>
    </w:sdtEndPr>
    <w:sdtContent>
      <w:p w14:paraId="1C13D0D2" w14:textId="4D6D2B6F" w:rsidR="00DB6690" w:rsidRPr="00DB6690" w:rsidRDefault="00DB6690" w:rsidP="00DB6690">
        <w:pPr>
          <w:pStyle w:val="Footer"/>
          <w:jc w:val="center"/>
          <w:rPr>
            <w:sz w:val="18"/>
          </w:rPr>
        </w:pPr>
        <w:r w:rsidRPr="00DB6690">
          <w:rPr>
            <w:sz w:val="18"/>
          </w:rPr>
          <w:fldChar w:fldCharType="begin"/>
        </w:r>
        <w:r w:rsidRPr="00DB6690">
          <w:rPr>
            <w:sz w:val="18"/>
          </w:rPr>
          <w:instrText xml:space="preserve"> PAGE   \* MERGEFORMAT </w:instrText>
        </w:r>
        <w:r w:rsidRPr="00DB6690">
          <w:rPr>
            <w:sz w:val="18"/>
          </w:rPr>
          <w:fldChar w:fldCharType="separate"/>
        </w:r>
        <w:r w:rsidR="005F69BD">
          <w:rPr>
            <w:noProof/>
            <w:sz w:val="18"/>
          </w:rPr>
          <w:t>3</w:t>
        </w:r>
        <w:r w:rsidRPr="00DB6690">
          <w:rPr>
            <w:noProof/>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882014"/>
      <w:docPartObj>
        <w:docPartGallery w:val="Page Numbers (Bottom of Page)"/>
        <w:docPartUnique/>
      </w:docPartObj>
    </w:sdtPr>
    <w:sdtEndPr>
      <w:rPr>
        <w:noProof/>
        <w:sz w:val="18"/>
      </w:rPr>
    </w:sdtEndPr>
    <w:sdtContent>
      <w:p w14:paraId="643E6AC0" w14:textId="69786548" w:rsidR="00AF360A" w:rsidRPr="00AF360A" w:rsidRDefault="00AF360A" w:rsidP="00AF360A">
        <w:pPr>
          <w:pStyle w:val="Footer"/>
          <w:jc w:val="center"/>
          <w:rPr>
            <w:sz w:val="18"/>
          </w:rPr>
        </w:pPr>
        <w:r w:rsidRPr="00AF360A">
          <w:rPr>
            <w:sz w:val="18"/>
          </w:rPr>
          <w:fldChar w:fldCharType="begin"/>
        </w:r>
        <w:r w:rsidRPr="00AF360A">
          <w:rPr>
            <w:sz w:val="18"/>
          </w:rPr>
          <w:instrText xml:space="preserve"> PAGE   \* MERGEFORMAT </w:instrText>
        </w:r>
        <w:r w:rsidRPr="00AF360A">
          <w:rPr>
            <w:sz w:val="18"/>
          </w:rPr>
          <w:fldChar w:fldCharType="separate"/>
        </w:r>
        <w:r w:rsidR="005F69BD">
          <w:rPr>
            <w:noProof/>
            <w:sz w:val="18"/>
          </w:rPr>
          <w:t>1</w:t>
        </w:r>
        <w:r w:rsidRPr="00AF360A">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A3D08" w14:textId="77777777" w:rsidR="00936DD3" w:rsidRDefault="00936DD3" w:rsidP="00DB6690">
      <w:pPr>
        <w:spacing w:after="0" w:line="240" w:lineRule="auto"/>
      </w:pPr>
      <w:r>
        <w:separator/>
      </w:r>
    </w:p>
  </w:footnote>
  <w:footnote w:type="continuationSeparator" w:id="0">
    <w:p w14:paraId="5667FDE3" w14:textId="77777777" w:rsidR="00936DD3" w:rsidRDefault="00936DD3" w:rsidP="00DB6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07811" w14:textId="186693BB" w:rsidR="00AF50CD" w:rsidRDefault="00AF50CD" w:rsidP="00AF50CD">
    <w:pPr>
      <w:tabs>
        <w:tab w:val="right" w:pos="8931"/>
      </w:tabs>
      <w:spacing w:before="240" w:after="0" w:line="240" w:lineRule="auto"/>
      <w:rPr>
        <w:i/>
      </w:rPr>
    </w:pPr>
    <w:r>
      <w:rPr>
        <w:sz w:val="28"/>
      </w:rPr>
      <w:tab/>
    </w:r>
  </w:p>
  <w:p w14:paraId="2565C081" w14:textId="77777777" w:rsidR="00AF50CD" w:rsidRPr="00AF50CD" w:rsidRDefault="00AF50CD" w:rsidP="00AF50CD">
    <w:pPr>
      <w:pStyle w:val="Header"/>
      <w:jc w:val="right"/>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C6CE0" w14:textId="75F22435" w:rsidR="00C6728B" w:rsidRDefault="00C6728B" w:rsidP="00C6728B">
    <w:pPr>
      <w:pStyle w:val="Header"/>
      <w:jc w:val="both"/>
      <w:rPr>
        <w:i/>
      </w:rPr>
    </w:pPr>
    <w:r>
      <w:rPr>
        <w:i/>
        <w:noProof/>
        <w:lang w:val="fr-CH" w:eastAsia="fr-CH"/>
      </w:rPr>
      <w:drawing>
        <wp:inline distT="0" distB="0" distL="0" distR="0" wp14:anchorId="656406F4" wp14:editId="6DC83A08">
          <wp:extent cx="2027848"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ation Les Bois Chamblard.png"/>
                  <pic:cNvPicPr/>
                </pic:nvPicPr>
                <pic:blipFill>
                  <a:blip r:embed="rId1">
                    <a:extLst>
                      <a:ext uri="{28A0092B-C50C-407E-A947-70E740481C1C}">
                        <a14:useLocalDpi xmlns:a14="http://schemas.microsoft.com/office/drawing/2010/main" val="0"/>
                      </a:ext>
                    </a:extLst>
                  </a:blip>
                  <a:stretch>
                    <a:fillRect/>
                  </a:stretch>
                </pic:blipFill>
                <pic:spPr>
                  <a:xfrm>
                    <a:off x="0" y="0"/>
                    <a:ext cx="2061926" cy="571419"/>
                  </a:xfrm>
                  <a:prstGeom prst="rect">
                    <a:avLst/>
                  </a:prstGeom>
                </pic:spPr>
              </pic:pic>
            </a:graphicData>
          </a:graphic>
        </wp:inline>
      </w:drawing>
    </w:r>
  </w:p>
  <w:p w14:paraId="12EB6E98" w14:textId="1DBF2486" w:rsidR="00AF50CD" w:rsidRPr="00AF50CD" w:rsidRDefault="00AF50CD" w:rsidP="00C6728B">
    <w:pPr>
      <w:pStyle w:val="Header"/>
      <w:jc w:val="right"/>
      <w:rPr>
        <w:i/>
      </w:rPr>
    </w:pPr>
    <w:r>
      <w:rPr>
        <w:i/>
      </w:rPr>
      <w:t>Scientific Committee</w:t>
    </w:r>
  </w:p>
  <w:p w14:paraId="4C99B3CE" w14:textId="77777777" w:rsidR="00AF50CD" w:rsidRDefault="00AF50CD" w:rsidP="00C6728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D631B"/>
    <w:multiLevelType w:val="hybridMultilevel"/>
    <w:tmpl w:val="9268494A"/>
    <w:lvl w:ilvl="0" w:tplc="7006082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3CC34EE"/>
    <w:multiLevelType w:val="hybridMultilevel"/>
    <w:tmpl w:val="8D709F0E"/>
    <w:lvl w:ilvl="0" w:tplc="F5E013A8">
      <w:numFmt w:val="bullet"/>
      <w:lvlText w:val="•"/>
      <w:lvlJc w:val="left"/>
      <w:pPr>
        <w:ind w:left="1080" w:hanging="72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A932FAB"/>
    <w:multiLevelType w:val="hybridMultilevel"/>
    <w:tmpl w:val="B9C0B2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6C8538E"/>
    <w:multiLevelType w:val="multilevel"/>
    <w:tmpl w:val="8802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97604"/>
    <w:multiLevelType w:val="multilevel"/>
    <w:tmpl w:val="736E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2F789C"/>
    <w:multiLevelType w:val="hybridMultilevel"/>
    <w:tmpl w:val="078A7850"/>
    <w:lvl w:ilvl="0" w:tplc="7D0CDD1C">
      <w:numFmt w:val="bullet"/>
      <w:lvlText w:val="•"/>
      <w:lvlJc w:val="left"/>
      <w:pPr>
        <w:ind w:left="1080" w:hanging="72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9945939"/>
    <w:multiLevelType w:val="hybridMultilevel"/>
    <w:tmpl w:val="69FC5C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C771394"/>
    <w:multiLevelType w:val="hybridMultilevel"/>
    <w:tmpl w:val="81BEC806"/>
    <w:lvl w:ilvl="0" w:tplc="7006082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E472E0D"/>
    <w:multiLevelType w:val="hybridMultilevel"/>
    <w:tmpl w:val="F62A6976"/>
    <w:lvl w:ilvl="0" w:tplc="A140A6A8">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7EE32039"/>
    <w:multiLevelType w:val="hybridMultilevel"/>
    <w:tmpl w:val="E480BF14"/>
    <w:lvl w:ilvl="0" w:tplc="7006082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7"/>
  </w:num>
  <w:num w:numId="5">
    <w:abstractNumId w:val="1"/>
  </w:num>
  <w:num w:numId="6">
    <w:abstractNumId w:val="0"/>
  </w:num>
  <w:num w:numId="7">
    <w:abstractNumId w:val="5"/>
  </w:num>
  <w:num w:numId="8">
    <w:abstractNumId w:val="8"/>
  </w:num>
  <w:num w:numId="9">
    <w:abstractNumId w:val="4"/>
  </w:num>
  <w:num w:numId="10">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0E"/>
    <w:rsid w:val="00047FDD"/>
    <w:rsid w:val="000519EB"/>
    <w:rsid w:val="000B6937"/>
    <w:rsid w:val="000C0F68"/>
    <w:rsid w:val="000D7F57"/>
    <w:rsid w:val="00132C97"/>
    <w:rsid w:val="0013672E"/>
    <w:rsid w:val="00140421"/>
    <w:rsid w:val="001469A5"/>
    <w:rsid w:val="0015386B"/>
    <w:rsid w:val="001A6BC0"/>
    <w:rsid w:val="001F62F1"/>
    <w:rsid w:val="0026365F"/>
    <w:rsid w:val="0027598B"/>
    <w:rsid w:val="002D7FF9"/>
    <w:rsid w:val="0035664A"/>
    <w:rsid w:val="0037657B"/>
    <w:rsid w:val="003A6FB0"/>
    <w:rsid w:val="003B5867"/>
    <w:rsid w:val="00441714"/>
    <w:rsid w:val="0045088E"/>
    <w:rsid w:val="005403F8"/>
    <w:rsid w:val="005F6539"/>
    <w:rsid w:val="005F69BD"/>
    <w:rsid w:val="00653DD6"/>
    <w:rsid w:val="00694826"/>
    <w:rsid w:val="006A7B32"/>
    <w:rsid w:val="00702323"/>
    <w:rsid w:val="007252AC"/>
    <w:rsid w:val="00753D10"/>
    <w:rsid w:val="00756213"/>
    <w:rsid w:val="007859B6"/>
    <w:rsid w:val="00795271"/>
    <w:rsid w:val="007B0712"/>
    <w:rsid w:val="007D2DE2"/>
    <w:rsid w:val="00820F19"/>
    <w:rsid w:val="0087330B"/>
    <w:rsid w:val="0088023E"/>
    <w:rsid w:val="00894777"/>
    <w:rsid w:val="008C1622"/>
    <w:rsid w:val="008F5441"/>
    <w:rsid w:val="00936DD3"/>
    <w:rsid w:val="009450B8"/>
    <w:rsid w:val="00945476"/>
    <w:rsid w:val="00981962"/>
    <w:rsid w:val="00997A86"/>
    <w:rsid w:val="009C3EE5"/>
    <w:rsid w:val="00A117AB"/>
    <w:rsid w:val="00A22445"/>
    <w:rsid w:val="00A31B88"/>
    <w:rsid w:val="00A74D0E"/>
    <w:rsid w:val="00A93182"/>
    <w:rsid w:val="00AC39BB"/>
    <w:rsid w:val="00AE514F"/>
    <w:rsid w:val="00AE77D0"/>
    <w:rsid w:val="00AF360A"/>
    <w:rsid w:val="00AF50CD"/>
    <w:rsid w:val="00B75332"/>
    <w:rsid w:val="00BA28B7"/>
    <w:rsid w:val="00C4593B"/>
    <w:rsid w:val="00C477D4"/>
    <w:rsid w:val="00C6728B"/>
    <w:rsid w:val="00CB7C83"/>
    <w:rsid w:val="00CC0A0E"/>
    <w:rsid w:val="00CD0D5D"/>
    <w:rsid w:val="00DA2624"/>
    <w:rsid w:val="00DB6690"/>
    <w:rsid w:val="00DC76F1"/>
    <w:rsid w:val="00DE5A7D"/>
    <w:rsid w:val="00E20120"/>
    <w:rsid w:val="00EB37F1"/>
    <w:rsid w:val="00EB462B"/>
    <w:rsid w:val="00EF13FD"/>
    <w:rsid w:val="00F45B77"/>
    <w:rsid w:val="00F46570"/>
    <w:rsid w:val="00F52972"/>
    <w:rsid w:val="00F53149"/>
    <w:rsid w:val="00F5423F"/>
    <w:rsid w:val="00F876F4"/>
    <w:rsid w:val="00F95917"/>
    <w:rsid w:val="00FF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9FBD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F13FD"/>
    <w:pPr>
      <w:keepNext/>
      <w:keepLines/>
      <w:spacing w:before="40" w:after="0" w:line="240" w:lineRule="auto"/>
      <w:outlineLvl w:val="1"/>
    </w:pPr>
    <w:rPr>
      <w:rFonts w:asciiTheme="majorHAnsi" w:eastAsiaTheme="majorEastAsia" w:hAnsiTheme="majorHAnsi" w:cstheme="majorBidi"/>
      <w:color w:val="000000" w:themeColor="tex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A0E"/>
    <w:rPr>
      <w:color w:val="0563C1" w:themeColor="hyperlink"/>
      <w:u w:val="single"/>
    </w:rPr>
  </w:style>
  <w:style w:type="character" w:customStyle="1" w:styleId="UnresolvedMention1">
    <w:name w:val="Unresolved Mention1"/>
    <w:basedOn w:val="DefaultParagraphFont"/>
    <w:uiPriority w:val="99"/>
    <w:semiHidden/>
    <w:unhideWhenUsed/>
    <w:rsid w:val="00CC0A0E"/>
    <w:rPr>
      <w:color w:val="605E5C"/>
      <w:shd w:val="clear" w:color="auto" w:fill="E1DFDD"/>
    </w:rPr>
  </w:style>
  <w:style w:type="character" w:styleId="FollowedHyperlink">
    <w:name w:val="FollowedHyperlink"/>
    <w:basedOn w:val="DefaultParagraphFont"/>
    <w:uiPriority w:val="99"/>
    <w:semiHidden/>
    <w:unhideWhenUsed/>
    <w:rsid w:val="00CB7C83"/>
    <w:rPr>
      <w:color w:val="954F72" w:themeColor="followedHyperlink"/>
      <w:u w:val="single"/>
    </w:rPr>
  </w:style>
  <w:style w:type="paragraph" w:styleId="Header">
    <w:name w:val="header"/>
    <w:basedOn w:val="Normal"/>
    <w:link w:val="HeaderChar"/>
    <w:uiPriority w:val="99"/>
    <w:unhideWhenUsed/>
    <w:rsid w:val="00DB6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690"/>
  </w:style>
  <w:style w:type="paragraph" w:styleId="Footer">
    <w:name w:val="footer"/>
    <w:basedOn w:val="Normal"/>
    <w:link w:val="FooterChar"/>
    <w:uiPriority w:val="99"/>
    <w:unhideWhenUsed/>
    <w:rsid w:val="00DB6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690"/>
  </w:style>
  <w:style w:type="character" w:styleId="CommentReference">
    <w:name w:val="annotation reference"/>
    <w:basedOn w:val="DefaultParagraphFont"/>
    <w:uiPriority w:val="99"/>
    <w:semiHidden/>
    <w:unhideWhenUsed/>
    <w:rsid w:val="00702323"/>
    <w:rPr>
      <w:sz w:val="16"/>
      <w:szCs w:val="16"/>
    </w:rPr>
  </w:style>
  <w:style w:type="paragraph" w:styleId="CommentText">
    <w:name w:val="annotation text"/>
    <w:basedOn w:val="Normal"/>
    <w:link w:val="CommentTextChar"/>
    <w:uiPriority w:val="99"/>
    <w:semiHidden/>
    <w:unhideWhenUsed/>
    <w:rsid w:val="00702323"/>
    <w:pPr>
      <w:spacing w:line="240" w:lineRule="auto"/>
    </w:pPr>
    <w:rPr>
      <w:sz w:val="20"/>
      <w:szCs w:val="20"/>
    </w:rPr>
  </w:style>
  <w:style w:type="character" w:customStyle="1" w:styleId="CommentTextChar">
    <w:name w:val="Comment Text Char"/>
    <w:basedOn w:val="DefaultParagraphFont"/>
    <w:link w:val="CommentText"/>
    <w:uiPriority w:val="99"/>
    <w:semiHidden/>
    <w:rsid w:val="00702323"/>
    <w:rPr>
      <w:sz w:val="20"/>
      <w:szCs w:val="20"/>
    </w:rPr>
  </w:style>
  <w:style w:type="paragraph" w:styleId="CommentSubject">
    <w:name w:val="annotation subject"/>
    <w:basedOn w:val="CommentText"/>
    <w:next w:val="CommentText"/>
    <w:link w:val="CommentSubjectChar"/>
    <w:uiPriority w:val="99"/>
    <w:semiHidden/>
    <w:unhideWhenUsed/>
    <w:rsid w:val="00702323"/>
    <w:rPr>
      <w:b/>
      <w:bCs/>
    </w:rPr>
  </w:style>
  <w:style w:type="character" w:customStyle="1" w:styleId="CommentSubjectChar">
    <w:name w:val="Comment Subject Char"/>
    <w:basedOn w:val="CommentTextChar"/>
    <w:link w:val="CommentSubject"/>
    <w:uiPriority w:val="99"/>
    <w:semiHidden/>
    <w:rsid w:val="00702323"/>
    <w:rPr>
      <w:b/>
      <w:bCs/>
      <w:sz w:val="20"/>
      <w:szCs w:val="20"/>
    </w:rPr>
  </w:style>
  <w:style w:type="paragraph" w:styleId="BalloonText">
    <w:name w:val="Balloon Text"/>
    <w:basedOn w:val="Normal"/>
    <w:link w:val="BalloonTextChar"/>
    <w:uiPriority w:val="99"/>
    <w:semiHidden/>
    <w:unhideWhenUsed/>
    <w:rsid w:val="00702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323"/>
    <w:rPr>
      <w:rFonts w:ascii="Segoe UI" w:hAnsi="Segoe UI" w:cs="Segoe UI"/>
      <w:sz w:val="18"/>
      <w:szCs w:val="18"/>
    </w:rPr>
  </w:style>
  <w:style w:type="paragraph" w:styleId="ListParagraph">
    <w:name w:val="List Paragraph"/>
    <w:basedOn w:val="Normal"/>
    <w:uiPriority w:val="34"/>
    <w:qFormat/>
    <w:rsid w:val="009C3EE5"/>
    <w:pPr>
      <w:ind w:left="720"/>
      <w:contextualSpacing/>
    </w:pPr>
  </w:style>
  <w:style w:type="paragraph" w:styleId="Revision">
    <w:name w:val="Revision"/>
    <w:hidden/>
    <w:uiPriority w:val="99"/>
    <w:semiHidden/>
    <w:rsid w:val="003B5867"/>
    <w:pPr>
      <w:spacing w:after="0" w:line="240" w:lineRule="auto"/>
    </w:pPr>
  </w:style>
  <w:style w:type="character" w:customStyle="1" w:styleId="Heading2Char">
    <w:name w:val="Heading 2 Char"/>
    <w:basedOn w:val="DefaultParagraphFont"/>
    <w:link w:val="Heading2"/>
    <w:uiPriority w:val="9"/>
    <w:rsid w:val="00EF13FD"/>
    <w:rPr>
      <w:rFonts w:asciiTheme="majorHAnsi" w:eastAsiaTheme="majorEastAsia" w:hAnsiTheme="majorHAnsi" w:cstheme="majorBidi"/>
      <w:color w:val="000000" w:themeColor="text1"/>
      <w:sz w:val="26"/>
      <w:szCs w:val="26"/>
      <w:lang w:val="en-US"/>
    </w:rPr>
  </w:style>
  <w:style w:type="paragraph" w:styleId="NormalWeb">
    <w:name w:val="Normal (Web)"/>
    <w:basedOn w:val="Normal"/>
    <w:uiPriority w:val="99"/>
    <w:semiHidden/>
    <w:unhideWhenUsed/>
    <w:rsid w:val="00EF13FD"/>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styleId="Strong">
    <w:name w:val="Strong"/>
    <w:basedOn w:val="DefaultParagraphFont"/>
    <w:uiPriority w:val="22"/>
    <w:qFormat/>
    <w:rsid w:val="00EF13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Les+Bois+Chamblard/@46.46557,6.40988,14z/data=!4m5!3m4!1s0x478c479300000001:0x3f617cd878750f3e!8m2!3d46.4653741!4d6.4105788?hl=en-GB" TargetMode="External"/><Relationship Id="rId13" Type="http://schemas.openxmlformats.org/officeDocument/2006/relationships/hyperlink" Target="mailto:bois-chamblard-research@epfl.ch"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www.bois-chamblard.ch/home/" TargetMode="External"/><Relationship Id="rId12" Type="http://schemas.openxmlformats.org/officeDocument/2006/relationships/hyperlink" Target="mailto:bois-chamblard-research@epfl.c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is-chamblard.ch/en/call-for-projec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eo.vd.ch/main/wsgi/theme/altimetrie_thm?no_redirect=&amp;map_x=521051.99999795&amp;map_y=146518.59984341&amp;map_zoom=12&amp;tree_group_layers_altimetrie_grp=oit_mnt_courbe_gen%2Coit_mnt_courbe_1m_15&amp;tree_enable_MNTOrientation=false&amp;tree_enable_MNTPente=false&amp;tree_enable_MNTOmbrage=false&amp;tree_enable_MNSOmbrage=false&amp;baselayer_opacity=0&amp;baselayer_ref=asitvd.fond_couleu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m/maps/place/Les+Bois+Chamblard/@46.46557,6.40988,14z/data=!4m5!3m4!1s0x478c479300000001:0x3f617cd878750f3e!8m2!3d46.4653741!4d6.4105788?hl=en-GB"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3590</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2019-09-02T09:14:00Z</dcterms:created>
  <dcterms:modified xsi:type="dcterms:W3CDTF">2019-09-02T13:17:00Z</dcterms:modified>
</cp:coreProperties>
</file>